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CDC7E" w14:textId="73CDE997" w:rsidR="00B54FC5" w:rsidRPr="00346D59" w:rsidRDefault="00B54FC5">
      <w:pPr>
        <w:spacing w:after="0" w:line="240" w:lineRule="auto"/>
        <w:jc w:val="right"/>
        <w:rPr>
          <w:rFonts w:ascii="Trebuchet MS" w:hAnsi="Trebuchet MS"/>
          <w:b/>
          <w:bCs/>
        </w:rPr>
      </w:pPr>
    </w:p>
    <w:p w14:paraId="347AB73B" w14:textId="77777777" w:rsidR="002A533A" w:rsidRPr="00346D59" w:rsidRDefault="002A533A" w:rsidP="00B54FC5">
      <w:pPr>
        <w:spacing w:after="0" w:line="240" w:lineRule="auto"/>
        <w:jc w:val="center"/>
        <w:rPr>
          <w:rFonts w:ascii="Trebuchet MS" w:hAnsi="Trebuchet MS"/>
          <w:b/>
        </w:rPr>
      </w:pPr>
    </w:p>
    <w:p w14:paraId="7CDF1733" w14:textId="77777777" w:rsidR="002A533A" w:rsidRPr="00346D59" w:rsidRDefault="002A533A" w:rsidP="00B54FC5">
      <w:pPr>
        <w:spacing w:after="0" w:line="240" w:lineRule="auto"/>
        <w:jc w:val="center"/>
        <w:rPr>
          <w:rFonts w:ascii="Trebuchet MS" w:hAnsi="Trebuchet MS"/>
          <w:b/>
        </w:rPr>
      </w:pPr>
    </w:p>
    <w:p w14:paraId="1C418679" w14:textId="77777777" w:rsidR="00B54FC5" w:rsidRPr="00346D59" w:rsidRDefault="00B54FC5">
      <w:pPr>
        <w:spacing w:after="0" w:line="240" w:lineRule="auto"/>
        <w:rPr>
          <w:rFonts w:ascii="Trebuchet MS" w:hAnsi="Trebuchet MS"/>
        </w:rPr>
      </w:pPr>
      <w:bookmarkStart w:id="0" w:name="_Hlk131884682"/>
    </w:p>
    <w:p w14:paraId="0F181F63" w14:textId="0645CCC8" w:rsidR="00694857" w:rsidRPr="003013CE" w:rsidRDefault="002F6292" w:rsidP="0062210A">
      <w:pPr>
        <w:spacing w:after="0" w:line="240" w:lineRule="auto"/>
        <w:jc w:val="both"/>
        <w:rPr>
          <w:rFonts w:ascii="Trebuchet MS" w:hAnsi="Trebuchet MS"/>
        </w:rPr>
      </w:pPr>
      <w:r w:rsidRPr="003013CE">
        <w:rPr>
          <w:rFonts w:ascii="Trebuchet MS" w:hAnsi="Trebuchet MS"/>
        </w:rPr>
        <w:t xml:space="preserve">Program: </w:t>
      </w:r>
      <w:bookmarkStart w:id="1" w:name="_Hlk135133122"/>
      <w:r w:rsidR="004C7973" w:rsidRPr="003013CE">
        <w:rPr>
          <w:rFonts w:ascii="Trebuchet MS" w:hAnsi="Trebuchet MS"/>
        </w:rPr>
        <w:t>P</w:t>
      </w:r>
      <w:r w:rsidR="00FD7F2B" w:rsidRPr="003013CE">
        <w:rPr>
          <w:rFonts w:ascii="Trebuchet MS" w:hAnsi="Trebuchet MS"/>
        </w:rPr>
        <w:t>rogramul Regional</w:t>
      </w:r>
      <w:r w:rsidR="004C7973" w:rsidRPr="003013CE">
        <w:rPr>
          <w:rFonts w:ascii="Trebuchet MS" w:hAnsi="Trebuchet MS"/>
        </w:rPr>
        <w:t xml:space="preserve"> Sud-Muntenia 2021-2027</w:t>
      </w:r>
      <w:bookmarkEnd w:id="1"/>
    </w:p>
    <w:p w14:paraId="2B78CFBD" w14:textId="35B9732E" w:rsidR="00694857" w:rsidRDefault="002F6292" w:rsidP="0062210A">
      <w:pPr>
        <w:spacing w:after="0" w:line="240" w:lineRule="auto"/>
        <w:jc w:val="both"/>
        <w:rPr>
          <w:rFonts w:ascii="Trebuchet MS" w:hAnsi="Trebuchet MS"/>
        </w:rPr>
      </w:pPr>
      <w:bookmarkStart w:id="2" w:name="_Hlk134715900"/>
      <w:r w:rsidRPr="003013CE">
        <w:rPr>
          <w:rFonts w:ascii="Trebuchet MS" w:hAnsi="Trebuchet MS"/>
          <w:b/>
          <w:bCs/>
        </w:rPr>
        <w:t xml:space="preserve">Prioritate: </w:t>
      </w:r>
      <w:bookmarkStart w:id="3" w:name="_Hlk135133133"/>
    </w:p>
    <w:bookmarkEnd w:id="2"/>
    <w:bookmarkEnd w:id="3"/>
    <w:p w14:paraId="19A457E2" w14:textId="140DA7E9" w:rsidR="003013CE" w:rsidRPr="003013CE" w:rsidRDefault="0062210A" w:rsidP="0062210A">
      <w:pPr>
        <w:tabs>
          <w:tab w:val="center" w:pos="5103"/>
        </w:tabs>
        <w:spacing w:after="0" w:line="240" w:lineRule="auto"/>
        <w:jc w:val="both"/>
        <w:rPr>
          <w:rFonts w:ascii="Trebuchet MS" w:hAnsi="Trebuchet MS"/>
        </w:rPr>
      </w:pPr>
      <w:r w:rsidRPr="0062210A">
        <w:rPr>
          <w:rFonts w:ascii="Trebuchet MS" w:hAnsi="Trebuchet MS"/>
          <w:b/>
          <w:bCs/>
        </w:rPr>
        <w:t xml:space="preserve">OPERAȚIUNEA </w:t>
      </w:r>
    </w:p>
    <w:p w14:paraId="2A78CC26" w14:textId="6AEF52C9" w:rsidR="0062210A" w:rsidRDefault="0062210A" w:rsidP="0062210A">
      <w:pPr>
        <w:spacing w:after="0" w:line="240" w:lineRule="auto"/>
        <w:jc w:val="both"/>
        <w:rPr>
          <w:rFonts w:ascii="Trebuchet MS" w:hAnsi="Trebuchet MS"/>
          <w:b/>
          <w:bCs/>
        </w:rPr>
      </w:pPr>
      <w:r w:rsidRPr="003013CE">
        <w:rPr>
          <w:rFonts w:ascii="Trebuchet MS" w:hAnsi="Trebuchet MS"/>
          <w:b/>
          <w:bCs/>
        </w:rPr>
        <w:t>Apel de proiecte</w:t>
      </w:r>
      <w:r w:rsidRPr="003013CE">
        <w:rPr>
          <w:rFonts w:ascii="Trebuchet MS" w:hAnsi="Trebuchet MS"/>
        </w:rPr>
        <w:t>:</w:t>
      </w:r>
      <w:r>
        <w:rPr>
          <w:rFonts w:ascii="Trebuchet MS" w:hAnsi="Trebuchet MS"/>
        </w:rPr>
        <w:t xml:space="preserve"> </w:t>
      </w:r>
    </w:p>
    <w:p w14:paraId="69B5B593" w14:textId="6738449C" w:rsidR="00694857" w:rsidRPr="00346D59" w:rsidRDefault="00B01FD4" w:rsidP="0062210A">
      <w:pPr>
        <w:tabs>
          <w:tab w:val="center" w:pos="5103"/>
        </w:tabs>
        <w:spacing w:after="0" w:line="240" w:lineRule="auto"/>
        <w:jc w:val="both"/>
        <w:rPr>
          <w:rFonts w:ascii="Trebuchet MS" w:hAnsi="Trebuchet MS"/>
        </w:rPr>
      </w:pPr>
      <w:r w:rsidRPr="00FD7F2B">
        <w:rPr>
          <w:rFonts w:ascii="Trebuchet MS" w:hAnsi="Trebuchet MS"/>
        </w:rPr>
        <w:t xml:space="preserve">Cod SMIS: </w:t>
      </w:r>
      <w:r w:rsidRPr="00FD7F2B">
        <w:rPr>
          <w:rFonts w:ascii="Trebuchet MS" w:hAnsi="Trebuchet MS"/>
          <w:highlight w:val="lightGray"/>
        </w:rPr>
        <w:t>&lt;cod SMIS&gt;</w:t>
      </w:r>
      <w:bookmarkEnd w:id="0"/>
      <w:r w:rsidR="006D7D52" w:rsidRPr="00346D59">
        <w:rPr>
          <w:rFonts w:ascii="Trebuchet MS" w:hAnsi="Trebuchet MS"/>
          <w:highlight w:val="lightGray"/>
        </w:rPr>
        <w:tab/>
      </w:r>
    </w:p>
    <w:p w14:paraId="3D3B9FA8" w14:textId="77777777" w:rsidR="00FD7F2B" w:rsidRDefault="00FD7F2B">
      <w:pPr>
        <w:spacing w:after="0" w:line="240" w:lineRule="auto"/>
        <w:jc w:val="center"/>
        <w:rPr>
          <w:rFonts w:ascii="Trebuchet MS" w:hAnsi="Trebuchet MS"/>
          <w:b/>
        </w:rPr>
      </w:pPr>
    </w:p>
    <w:p w14:paraId="7B03B5F2" w14:textId="2088DAB9" w:rsidR="00694857" w:rsidRPr="00346D59" w:rsidRDefault="002F6292">
      <w:pPr>
        <w:spacing w:after="0" w:line="240" w:lineRule="auto"/>
        <w:jc w:val="center"/>
        <w:rPr>
          <w:rFonts w:ascii="Trebuchet MS" w:hAnsi="Trebuchet MS"/>
          <w:b/>
        </w:rPr>
      </w:pPr>
      <w:r w:rsidRPr="00346D59">
        <w:rPr>
          <w:rFonts w:ascii="Trebuchet MS" w:hAnsi="Trebuchet MS"/>
          <w:b/>
        </w:rPr>
        <w:t>DECLARAȚIE UNICĂ</w:t>
      </w:r>
    </w:p>
    <w:p w14:paraId="5867F42E" w14:textId="77777777" w:rsidR="00694857" w:rsidRPr="00346D59" w:rsidRDefault="00694857">
      <w:pPr>
        <w:spacing w:after="0" w:line="240" w:lineRule="auto"/>
        <w:jc w:val="center"/>
        <w:rPr>
          <w:rFonts w:ascii="Trebuchet MS" w:hAnsi="Trebuchet MS"/>
          <w:b/>
        </w:rPr>
      </w:pPr>
    </w:p>
    <w:p w14:paraId="5F9F84C2" w14:textId="77777777" w:rsidR="004B52C0" w:rsidRPr="00346D59" w:rsidRDefault="004B52C0" w:rsidP="004B52C0">
      <w:pPr>
        <w:spacing w:after="0" w:line="240" w:lineRule="auto"/>
        <w:jc w:val="both"/>
        <w:rPr>
          <w:rFonts w:ascii="Trebuchet MS" w:hAnsi="Trebuchet MS"/>
        </w:rPr>
      </w:pPr>
      <w:r w:rsidRPr="00346D59">
        <w:rPr>
          <w:rFonts w:ascii="Trebuchet MS" w:hAnsi="Trebuchet MS"/>
        </w:rPr>
        <w:t>Subsemnatul/subsemnata &lt;</w:t>
      </w:r>
      <w:r w:rsidRPr="00346D59">
        <w:rPr>
          <w:rFonts w:ascii="Trebuchet MS" w:hAnsi="Trebuchet MS"/>
          <w:i/>
          <w:shd w:val="clear" w:color="auto" w:fill="B2B2B2"/>
        </w:rPr>
        <w:t>nume</w:t>
      </w:r>
      <w:r w:rsidRPr="00346D59">
        <w:rPr>
          <w:rFonts w:ascii="Trebuchet MS" w:hAnsi="Trebuchet MS"/>
          <w:i/>
        </w:rPr>
        <w:t>&gt;, &lt;</w:t>
      </w:r>
      <w:r w:rsidRPr="00346D59">
        <w:rPr>
          <w:rFonts w:ascii="Trebuchet MS" w:hAnsi="Trebuchet MS"/>
          <w:i/>
          <w:shd w:val="clear" w:color="auto" w:fill="B2B2B2"/>
        </w:rPr>
        <w:t>prenume</w:t>
      </w:r>
      <w:r w:rsidRPr="00346D59">
        <w:rPr>
          <w:rFonts w:ascii="Trebuchet MS" w:hAnsi="Trebuchet MS"/>
          <w:i/>
        </w:rPr>
        <w:t>&gt;</w:t>
      </w:r>
      <w:r w:rsidRPr="00346D59">
        <w:rPr>
          <w:rFonts w:ascii="Trebuchet MS" w:hAnsi="Trebuchet MS"/>
        </w:rPr>
        <w:t>, posesor al  BI/CI, seria &lt;</w:t>
      </w:r>
      <w:r w:rsidRPr="00346D59">
        <w:rPr>
          <w:rFonts w:ascii="Trebuchet MS" w:hAnsi="Trebuchet MS"/>
          <w:shd w:val="clear" w:color="auto" w:fill="B2B2B2"/>
        </w:rPr>
        <w:t>seriaCI</w:t>
      </w:r>
      <w:r w:rsidRPr="00346D59">
        <w:rPr>
          <w:rFonts w:ascii="Trebuchet MS" w:hAnsi="Trebuchet MS"/>
        </w:rPr>
        <w:t>&gt; nr. &lt;</w:t>
      </w:r>
      <w:r w:rsidRPr="00346D59">
        <w:rPr>
          <w:rFonts w:ascii="Trebuchet MS" w:hAnsi="Trebuchet MS"/>
          <w:shd w:val="clear" w:color="auto" w:fill="B2B2B2"/>
        </w:rPr>
        <w:t>nrCi</w:t>
      </w:r>
      <w:r w:rsidRPr="00346D59">
        <w:rPr>
          <w:rFonts w:ascii="Trebuchet MS" w:hAnsi="Trebuchet MS"/>
        </w:rPr>
        <w:t>&gt;, CNP &lt;</w:t>
      </w:r>
      <w:r w:rsidRPr="00346D59">
        <w:rPr>
          <w:rFonts w:ascii="Trebuchet MS" w:hAnsi="Trebuchet MS"/>
          <w:shd w:val="clear" w:color="auto" w:fill="B2B2B2"/>
        </w:rPr>
        <w:t>CNP</w:t>
      </w:r>
      <w:r w:rsidRPr="00346D59">
        <w:rPr>
          <w:rFonts w:ascii="Trebuchet MS" w:hAnsi="Trebuchet MS"/>
        </w:rPr>
        <w:t>&gt;, în calitate de &lt;</w:t>
      </w:r>
      <w:r w:rsidRPr="00346D59">
        <w:rPr>
          <w:rFonts w:ascii="Trebuchet MS" w:hAnsi="Trebuchet MS"/>
          <w:shd w:val="clear" w:color="auto" w:fill="B2B2B2"/>
        </w:rPr>
        <w:t>reprezentant/imputernicit</w:t>
      </w:r>
      <w:r w:rsidRPr="00346D59">
        <w:rPr>
          <w:rFonts w:ascii="Trebuchet MS" w:hAnsi="Trebuchet MS"/>
        </w:rPr>
        <w:t>&gt; al &lt;</w:t>
      </w:r>
      <w:r w:rsidRPr="00346D59">
        <w:rPr>
          <w:rFonts w:ascii="Trebuchet MS" w:hAnsi="Trebuchet MS"/>
          <w:shd w:val="clear" w:color="auto" w:fill="B2B2B2"/>
        </w:rPr>
        <w:t>entitate</w:t>
      </w:r>
      <w:r w:rsidRPr="00346D59">
        <w:rPr>
          <w:rFonts w:ascii="Trebuchet MS" w:hAnsi="Trebuchet MS"/>
        </w:rPr>
        <w:t>&gt; în calitate de &lt;</w:t>
      </w:r>
      <w:r w:rsidRPr="00346D59">
        <w:rPr>
          <w:rFonts w:ascii="Trebuchet MS" w:hAnsi="Trebuchet MS"/>
          <w:shd w:val="clear" w:color="auto" w:fill="B2B2B2"/>
        </w:rPr>
        <w:t>calitate în parteneriat - partener/lider</w:t>
      </w:r>
      <w:r w:rsidRPr="00346D59">
        <w:rPr>
          <w:rFonts w:ascii="Trebuchet MS" w:hAnsi="Trebuchet MS"/>
        </w:rPr>
        <w:t>&gt;</w:t>
      </w:r>
      <w:r w:rsidRPr="00346D59">
        <w:rPr>
          <w:rFonts w:ascii="Trebuchet MS" w:hAnsi="Trebuchet MS"/>
          <w:i/>
        </w:rPr>
        <w:t xml:space="preserve"> al parteneriatului format din </w:t>
      </w:r>
      <w:r w:rsidRPr="00346D59">
        <w:rPr>
          <w:rFonts w:ascii="Trebuchet MS" w:hAnsi="Trebuchet MS"/>
          <w:i/>
          <w:shd w:val="clear" w:color="auto" w:fill="B2B2B2"/>
        </w:rPr>
        <w:t>&lt;denumire parteneriat&gt;</w:t>
      </w:r>
      <w:r w:rsidRPr="00346D59">
        <w:rPr>
          <w:rFonts w:ascii="Trebuchet MS" w:hAnsi="Trebuchet MS"/>
        </w:rPr>
        <w:t>, cunoscând prevederile legale privind falsul în declarații și falsul intelectual, declar următoarele:</w:t>
      </w:r>
    </w:p>
    <w:p w14:paraId="271CAE6B" w14:textId="77777777" w:rsidR="00736ECC" w:rsidRDefault="00736ECC" w:rsidP="004B52C0">
      <w:pPr>
        <w:pStyle w:val="bullet"/>
        <w:numPr>
          <w:ilvl w:val="0"/>
          <w:numId w:val="0"/>
        </w:numPr>
        <w:spacing w:before="0" w:after="0"/>
        <w:rPr>
          <w:i/>
          <w:iCs/>
          <w:sz w:val="22"/>
          <w:szCs w:val="22"/>
          <w:lang w:eastAsia="sk-SK"/>
        </w:rPr>
      </w:pPr>
    </w:p>
    <w:p w14:paraId="05B4FFA4" w14:textId="23AA4E78" w:rsidR="004B52C0" w:rsidRPr="00346D59" w:rsidRDefault="004B52C0" w:rsidP="004B52C0">
      <w:pPr>
        <w:pStyle w:val="bullet"/>
        <w:numPr>
          <w:ilvl w:val="0"/>
          <w:numId w:val="0"/>
        </w:numPr>
        <w:spacing w:before="0" w:after="0"/>
        <w:rPr>
          <w:sz w:val="22"/>
          <w:szCs w:val="22"/>
        </w:rPr>
      </w:pPr>
      <w:r w:rsidRPr="00346D59">
        <w:rPr>
          <w:i/>
          <w:iCs/>
          <w:sz w:val="22"/>
          <w:szCs w:val="22"/>
          <w:lang w:eastAsia="sk-SK"/>
        </w:rPr>
        <w:t xml:space="preserve"> &lt;</w:t>
      </w:r>
      <w:r w:rsidRPr="00346D59">
        <w:rPr>
          <w:i/>
          <w:iCs/>
          <w:sz w:val="22"/>
          <w:szCs w:val="22"/>
          <w:shd w:val="clear" w:color="auto" w:fill="B2B2B2"/>
          <w:lang w:eastAsia="sk-SK"/>
        </w:rPr>
        <w:t>solicitant</w:t>
      </w:r>
      <w:r w:rsidRPr="00346D59">
        <w:rPr>
          <w:i/>
          <w:iCs/>
          <w:sz w:val="22"/>
          <w:szCs w:val="22"/>
          <w:lang w:eastAsia="sk-SK"/>
        </w:rPr>
        <w:t>&gt;</w:t>
      </w:r>
      <w:r w:rsidRPr="00346D59">
        <w:rPr>
          <w:sz w:val="22"/>
          <w:szCs w:val="22"/>
        </w:rPr>
        <w:t xml:space="preserve"> depune Cererea de finanțare cu titlul &lt;</w:t>
      </w:r>
      <w:r w:rsidRPr="00346D59">
        <w:rPr>
          <w:sz w:val="22"/>
          <w:szCs w:val="22"/>
          <w:shd w:val="clear" w:color="auto" w:fill="B2B2B2"/>
        </w:rPr>
        <w:t>titlu proiect</w:t>
      </w:r>
      <w:r w:rsidRPr="00346D59">
        <w:rPr>
          <w:sz w:val="22"/>
          <w:szCs w:val="22"/>
        </w:rPr>
        <w:t>&gt;, depus în cadrul Apelului de proiecte</w:t>
      </w:r>
      <w:r w:rsidRPr="00070F81">
        <w:rPr>
          <w:sz w:val="22"/>
          <w:szCs w:val="22"/>
        </w:rPr>
        <w:t xml:space="preserve">, lansat în cadrul programului </w:t>
      </w:r>
      <w:r w:rsidR="004C7973" w:rsidRPr="00070F81">
        <w:rPr>
          <w:sz w:val="22"/>
          <w:szCs w:val="22"/>
        </w:rPr>
        <w:t xml:space="preserve">PR Sud-Muntenia 2021-2027 </w:t>
      </w:r>
      <w:r w:rsidRPr="0062210A">
        <w:rPr>
          <w:sz w:val="22"/>
          <w:szCs w:val="22"/>
          <w:highlight w:val="darkGray"/>
        </w:rPr>
        <w:t>prioritatea</w:t>
      </w:r>
      <w:r w:rsidRPr="00070F81">
        <w:rPr>
          <w:sz w:val="22"/>
          <w:szCs w:val="22"/>
        </w:rPr>
        <w:t xml:space="preserve">, </w:t>
      </w:r>
      <w:r w:rsidR="00512C7C" w:rsidRPr="00512C7C">
        <w:rPr>
          <w:b/>
          <w:bCs/>
          <w:i/>
          <w:iCs/>
          <w:sz w:val="22"/>
          <w:szCs w:val="22"/>
        </w:rPr>
        <w:t>Operațiunea</w:t>
      </w:r>
      <w:r w:rsidR="00C44B13">
        <w:rPr>
          <w:b/>
          <w:bCs/>
          <w:i/>
          <w:iCs/>
          <w:sz w:val="22"/>
          <w:szCs w:val="22"/>
        </w:rPr>
        <w:t>.....</w:t>
      </w:r>
      <w:r w:rsidR="006D2CE2" w:rsidRPr="00070F81">
        <w:rPr>
          <w:i/>
          <w:iCs/>
          <w:sz w:val="22"/>
          <w:szCs w:val="22"/>
        </w:rPr>
        <w:t xml:space="preserve"> pe baza unor abordări ecosistemice</w:t>
      </w:r>
      <w:r w:rsidR="00F574D7" w:rsidRPr="00070F81">
        <w:rPr>
          <w:i/>
          <w:iCs/>
          <w:sz w:val="22"/>
          <w:szCs w:val="22"/>
        </w:rPr>
        <w:t xml:space="preserve">, </w:t>
      </w:r>
      <w:r w:rsidRPr="00070F81">
        <w:rPr>
          <w:sz w:val="22"/>
          <w:szCs w:val="22"/>
        </w:rPr>
        <w:t>în calitate de &lt;</w:t>
      </w:r>
      <w:r w:rsidRPr="00070F81">
        <w:rPr>
          <w:sz w:val="22"/>
          <w:szCs w:val="22"/>
          <w:shd w:val="clear" w:color="auto" w:fill="B2B2B2"/>
        </w:rPr>
        <w:t>calitatea în proiect</w:t>
      </w:r>
      <w:r w:rsidRPr="00070F81">
        <w:rPr>
          <w:sz w:val="22"/>
          <w:szCs w:val="22"/>
        </w:rPr>
        <w:t>&gt;, proiect pe</w:t>
      </w:r>
      <w:r w:rsidRPr="00346D59">
        <w:rPr>
          <w:sz w:val="22"/>
          <w:szCs w:val="22"/>
        </w:rPr>
        <w:t xml:space="preserve">ntru care va fi asigurata o contribuție proprie de </w:t>
      </w:r>
      <w:r w:rsidRPr="00346D59">
        <w:rPr>
          <w:rFonts w:cs="Times New Roman"/>
          <w:i/>
          <w:sz w:val="22"/>
          <w:szCs w:val="22"/>
        </w:rPr>
        <w:t>&lt;</w:t>
      </w:r>
      <w:r w:rsidRPr="00346D59">
        <w:rPr>
          <w:rFonts w:cs="Times New Roman"/>
          <w:i/>
          <w:sz w:val="22"/>
          <w:szCs w:val="22"/>
          <w:shd w:val="clear" w:color="auto" w:fill="B2B2B2"/>
        </w:rPr>
        <w:t>contributia Proprie</w:t>
      </w:r>
      <w:r w:rsidRPr="00346D59">
        <w:rPr>
          <w:rFonts w:cs="Times New Roman"/>
          <w:i/>
          <w:sz w:val="22"/>
          <w:szCs w:val="22"/>
        </w:rPr>
        <w:t>&gt; lei, reprezentând</w:t>
      </w:r>
      <w:r w:rsidR="00893405" w:rsidRPr="00346D59">
        <w:rPr>
          <w:rFonts w:cs="Times New Roman"/>
          <w:i/>
          <w:sz w:val="22"/>
          <w:szCs w:val="22"/>
          <w:shd w:val="clear" w:color="auto" w:fill="999999"/>
        </w:rPr>
        <w:t xml:space="preserve">   </w:t>
      </w:r>
      <w:r w:rsidRPr="00346D59">
        <w:rPr>
          <w:rFonts w:cs="Times New Roman"/>
          <w:i/>
          <w:sz w:val="22"/>
          <w:szCs w:val="22"/>
        </w:rPr>
        <w:t xml:space="preserve">% din valoarea eligibilă a proiectului. </w:t>
      </w:r>
      <w:r w:rsidRPr="00346D59">
        <w:rPr>
          <w:rFonts w:cs="Times New Roman"/>
          <w:i/>
          <w:iCs/>
          <w:sz w:val="22"/>
          <w:szCs w:val="22"/>
        </w:rPr>
        <w:t>(unde x% = se va calcula din datele introduse în Cererea de finanțare ca contributie proprie din valoarea eligibilă a proiectului).</w:t>
      </w:r>
    </w:p>
    <w:p w14:paraId="78D66140" w14:textId="77777777" w:rsidR="00694857" w:rsidRPr="00346D59" w:rsidRDefault="00694857">
      <w:pPr>
        <w:pStyle w:val="bullet"/>
        <w:numPr>
          <w:ilvl w:val="0"/>
          <w:numId w:val="0"/>
        </w:numPr>
        <w:spacing w:before="0" w:after="0"/>
        <w:rPr>
          <w:sz w:val="22"/>
          <w:szCs w:val="22"/>
        </w:rPr>
      </w:pPr>
    </w:p>
    <w:p w14:paraId="535DBD00" w14:textId="065DD921" w:rsidR="00694857" w:rsidRPr="00346D59" w:rsidRDefault="00193DF2" w:rsidP="00D87A39">
      <w:pPr>
        <w:pStyle w:val="bullet"/>
        <w:numPr>
          <w:ilvl w:val="0"/>
          <w:numId w:val="3"/>
        </w:numPr>
        <w:spacing w:before="0" w:after="0"/>
        <w:ind w:left="720"/>
        <w:rPr>
          <w:b/>
          <w:iCs/>
          <w:sz w:val="22"/>
          <w:szCs w:val="22"/>
          <w:lang w:eastAsia="sk-SK"/>
        </w:rPr>
      </w:pPr>
      <w:r w:rsidRPr="00346D59">
        <w:rPr>
          <w:b/>
          <w:iCs/>
          <w:sz w:val="22"/>
          <w:szCs w:val="22"/>
          <w:lang w:eastAsia="sk-SK"/>
        </w:rPr>
        <w:t xml:space="preserve">Sunt respectate </w:t>
      </w:r>
      <w:r w:rsidR="002F6292" w:rsidRPr="00346D59">
        <w:rPr>
          <w:b/>
          <w:iCs/>
          <w:sz w:val="22"/>
          <w:szCs w:val="22"/>
          <w:lang w:eastAsia="sk-SK"/>
        </w:rPr>
        <w:t>cerințele specifice de eligibilitate aplicabile proiectului și solicitantului</w:t>
      </w:r>
      <w:r w:rsidR="002F6292" w:rsidRPr="00346D59">
        <w:rPr>
          <w:b/>
          <w:iCs/>
          <w:color w:val="002060"/>
          <w:sz w:val="22"/>
          <w:szCs w:val="22"/>
          <w:lang w:eastAsia="sk-SK"/>
        </w:rPr>
        <w:t xml:space="preserve">, </w:t>
      </w:r>
      <w:r w:rsidR="002F6292" w:rsidRPr="00346D59">
        <w:rPr>
          <w:b/>
          <w:iCs/>
          <w:sz w:val="22"/>
          <w:szCs w:val="22"/>
          <w:lang w:eastAsia="sk-SK"/>
        </w:rPr>
        <w:t xml:space="preserve">în </w:t>
      </w:r>
      <w:r w:rsidR="003E151B" w:rsidRPr="00346D59">
        <w:rPr>
          <w:b/>
          <w:iCs/>
          <w:sz w:val="22"/>
          <w:szCs w:val="22"/>
          <w:lang w:eastAsia="sk-SK"/>
        </w:rPr>
        <w:t xml:space="preserve">condițiile și la termenele prevăzute în </w:t>
      </w:r>
      <w:r w:rsidR="002F6292" w:rsidRPr="00346D59">
        <w:rPr>
          <w:b/>
          <w:iCs/>
          <w:sz w:val="22"/>
          <w:szCs w:val="22"/>
          <w:lang w:eastAsia="sk-SK"/>
        </w:rPr>
        <w:t>Ghidul Solicitantului, după cum urmează:</w:t>
      </w:r>
    </w:p>
    <w:p w14:paraId="126D7DF2" w14:textId="77777777" w:rsidR="006E5793" w:rsidRPr="00C432E8" w:rsidRDefault="006E5793" w:rsidP="00D87A39">
      <w:pPr>
        <w:pStyle w:val="bullet"/>
        <w:numPr>
          <w:ilvl w:val="0"/>
          <w:numId w:val="0"/>
        </w:numPr>
        <w:spacing w:before="0" w:after="0"/>
        <w:ind w:left="720"/>
        <w:rPr>
          <w:iCs/>
          <w:sz w:val="22"/>
          <w:szCs w:val="22"/>
          <w:lang w:eastAsia="sk-SK"/>
        </w:rPr>
      </w:pPr>
    </w:p>
    <w:p w14:paraId="143E66BD" w14:textId="77777777" w:rsidR="000E13D9" w:rsidRPr="00C432E8" w:rsidRDefault="000E13D9" w:rsidP="00D87A39">
      <w:pPr>
        <w:pStyle w:val="bullet"/>
        <w:numPr>
          <w:ilvl w:val="0"/>
          <w:numId w:val="0"/>
        </w:numPr>
        <w:spacing w:before="0" w:after="0"/>
        <w:ind w:left="720"/>
        <w:rPr>
          <w:iCs/>
          <w:sz w:val="22"/>
          <w:szCs w:val="22"/>
          <w:lang w:eastAsia="sk-SK"/>
        </w:rPr>
      </w:pPr>
    </w:p>
    <w:bookmarkStart w:id="4" w:name="__Fieldmark__14449_1580758020"/>
    <w:bookmarkEnd w:id="4"/>
    <w:p w14:paraId="397471B8" w14:textId="77777777" w:rsidR="002A251E" w:rsidRPr="00C432E8" w:rsidRDefault="00D40B56" w:rsidP="000E13D9">
      <w:pPr>
        <w:spacing w:after="0" w:line="360" w:lineRule="auto"/>
        <w:jc w:val="both"/>
        <w:rPr>
          <w:rFonts w:ascii="Trebuchet MS" w:hAnsi="Trebuchet MS"/>
          <w:color w:val="000000" w:themeColor="text1"/>
          <w:lang w:val="fr-BE"/>
        </w:rPr>
      </w:pPr>
      <w:r w:rsidRPr="00C432E8">
        <w:rPr>
          <w:rFonts w:ascii="Trebuchet MS" w:hAnsi="Trebuchet MS"/>
          <w:color w:val="000000" w:themeColor="text1"/>
          <w:lang w:val="fr-BE"/>
        </w:rPr>
        <w:fldChar w:fldCharType="begin">
          <w:ffData>
            <w:name w:val=""/>
            <w:enabled/>
            <w:calcOnExit w:val="0"/>
            <w:checkBox>
              <w:sizeAuto/>
              <w:default w:val="0"/>
            </w:checkBox>
          </w:ffData>
        </w:fldChar>
      </w:r>
      <w:r w:rsidRPr="00C432E8">
        <w:rPr>
          <w:rFonts w:ascii="Trebuchet MS" w:hAnsi="Trebuchet MS"/>
          <w:color w:val="000000" w:themeColor="text1"/>
          <w:lang w:val="fr-BE"/>
        </w:rPr>
        <w:instrText xml:space="preserve"> FORMCHECKBOX </w:instrText>
      </w:r>
      <w:r w:rsidRPr="00C432E8">
        <w:rPr>
          <w:rFonts w:ascii="Trebuchet MS" w:hAnsi="Trebuchet MS"/>
          <w:color w:val="000000" w:themeColor="text1"/>
          <w:lang w:val="fr-BE"/>
        </w:rPr>
      </w:r>
      <w:r w:rsidRPr="00C432E8">
        <w:rPr>
          <w:rFonts w:ascii="Trebuchet MS" w:hAnsi="Trebuchet MS"/>
          <w:color w:val="000000" w:themeColor="text1"/>
          <w:lang w:val="fr-BE"/>
        </w:rPr>
        <w:fldChar w:fldCharType="separate"/>
      </w:r>
      <w:r w:rsidRPr="00C432E8">
        <w:rPr>
          <w:rFonts w:ascii="Trebuchet MS" w:hAnsi="Trebuchet MS"/>
          <w:color w:val="000000" w:themeColor="text1"/>
          <w:lang w:val="fr-BE"/>
        </w:rPr>
        <w:fldChar w:fldCharType="end"/>
      </w:r>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Cerința</w:t>
      </w:r>
      <w:proofErr w:type="spellEnd"/>
      <w:r w:rsidRPr="00C432E8">
        <w:rPr>
          <w:rFonts w:ascii="Trebuchet MS" w:hAnsi="Trebuchet MS"/>
          <w:color w:val="000000" w:themeColor="text1"/>
          <w:lang w:val="fr-BE"/>
        </w:rPr>
        <w:t xml:space="preserve"> </w:t>
      </w:r>
      <w:r w:rsidR="002F6292" w:rsidRPr="00C432E8">
        <w:rPr>
          <w:rFonts w:ascii="Trebuchet MS" w:hAnsi="Trebuchet MS"/>
          <w:color w:val="000000" w:themeColor="text1"/>
          <w:lang w:val="fr-BE"/>
        </w:rPr>
        <w:t>1.</w:t>
      </w:r>
    </w:p>
    <w:p w14:paraId="6789C777" w14:textId="711EE9BD" w:rsidR="002A251E" w:rsidRPr="00C432E8" w:rsidRDefault="002A251E" w:rsidP="000E13D9">
      <w:pPr>
        <w:spacing w:after="0" w:line="360" w:lineRule="auto"/>
        <w:jc w:val="both"/>
        <w:rPr>
          <w:rFonts w:ascii="Trebuchet MS" w:hAnsi="Trebuchet MS"/>
          <w:color w:val="000000" w:themeColor="text1"/>
          <w:lang w:val="fr-BE"/>
        </w:rPr>
      </w:pPr>
      <w:proofErr w:type="spellStart"/>
      <w:r w:rsidRPr="00C432E8">
        <w:rPr>
          <w:rFonts w:ascii="Trebuchet MS" w:hAnsi="Trebuchet MS"/>
          <w:color w:val="000000" w:themeColor="text1"/>
          <w:lang w:val="fr-BE"/>
        </w:rPr>
        <w:t>Solicitanții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eligibili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sunt</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organizațiile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nongu</w:t>
      </w:r>
      <w:r w:rsidR="0028136C">
        <w:rPr>
          <w:rFonts w:ascii="Trebuchet MS" w:hAnsi="Trebuchet MS"/>
          <w:color w:val="000000" w:themeColor="text1"/>
          <w:lang w:val="fr-BE"/>
        </w:rPr>
        <w:t>vernamentale</w:t>
      </w:r>
      <w:proofErr w:type="spellEnd"/>
      <w:r w:rsidR="0028136C">
        <w:rPr>
          <w:rFonts w:ascii="Trebuchet MS" w:hAnsi="Trebuchet MS"/>
          <w:color w:val="000000" w:themeColor="text1"/>
          <w:lang w:val="fr-BE"/>
        </w:rPr>
        <w:t xml:space="preserve"> </w:t>
      </w:r>
      <w:r w:rsidRPr="00C432E8">
        <w:rPr>
          <w:rFonts w:ascii="Trebuchet MS" w:hAnsi="Trebuchet MS"/>
          <w:color w:val="000000" w:themeColor="text1"/>
          <w:lang w:val="fr-BE"/>
        </w:rPr>
        <w:t xml:space="preserve">(ONG), </w:t>
      </w:r>
      <w:proofErr w:type="spellStart"/>
      <w:r w:rsidRPr="00C432E8">
        <w:rPr>
          <w:rFonts w:ascii="Trebuchet MS" w:hAnsi="Trebuchet MS"/>
          <w:color w:val="000000" w:themeColor="text1"/>
          <w:lang w:val="fr-BE"/>
        </w:rPr>
        <w:t>constituite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conform</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legislaţiei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naţionale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în</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vigoare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referitoare</w:t>
      </w:r>
      <w:proofErr w:type="spellEnd"/>
      <w:r w:rsidRPr="00C432E8">
        <w:rPr>
          <w:rFonts w:ascii="Trebuchet MS" w:hAnsi="Trebuchet MS"/>
          <w:color w:val="000000" w:themeColor="text1"/>
          <w:lang w:val="fr-BE"/>
        </w:rPr>
        <w:t xml:space="preserve"> la </w:t>
      </w:r>
      <w:proofErr w:type="spellStart"/>
      <w:r w:rsidRPr="00C432E8">
        <w:rPr>
          <w:rFonts w:ascii="Trebuchet MS" w:hAnsi="Trebuchet MS"/>
          <w:color w:val="000000" w:themeColor="text1"/>
          <w:lang w:val="fr-BE"/>
        </w:rPr>
        <w:t>asociaţii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şi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fundaţii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respectiv</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Ordonanţa</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Guvernului</w:t>
      </w:r>
      <w:proofErr w:type="spellEnd"/>
      <w:r w:rsidRPr="00C432E8">
        <w:rPr>
          <w:rFonts w:ascii="Trebuchet MS" w:hAnsi="Trebuchet MS"/>
          <w:color w:val="000000" w:themeColor="text1"/>
          <w:lang w:val="fr-BE"/>
        </w:rPr>
        <w:t xml:space="preserve"> nr. 26/2000 </w:t>
      </w:r>
      <w:proofErr w:type="spellStart"/>
      <w:r w:rsidRPr="00C432E8">
        <w:rPr>
          <w:rFonts w:ascii="Trebuchet MS" w:hAnsi="Trebuchet MS"/>
          <w:color w:val="000000" w:themeColor="text1"/>
          <w:lang w:val="fr-BE"/>
        </w:rPr>
        <w:t>cu</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privire</w:t>
      </w:r>
      <w:proofErr w:type="spellEnd"/>
      <w:r w:rsidRPr="00C432E8">
        <w:rPr>
          <w:rFonts w:ascii="Trebuchet MS" w:hAnsi="Trebuchet MS"/>
          <w:color w:val="000000" w:themeColor="text1"/>
          <w:lang w:val="fr-BE"/>
        </w:rPr>
        <w:t xml:space="preserve"> la </w:t>
      </w:r>
      <w:proofErr w:type="spellStart"/>
      <w:r w:rsidRPr="00C432E8">
        <w:rPr>
          <w:rFonts w:ascii="Trebuchet MS" w:hAnsi="Trebuchet MS"/>
          <w:color w:val="000000" w:themeColor="text1"/>
          <w:lang w:val="fr-BE"/>
        </w:rPr>
        <w:t>asociaţii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şi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fundaţii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cu</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modificările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și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completările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ulterioare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și</w:t>
      </w:r>
      <w:proofErr w:type="spellEnd"/>
      <w:r w:rsidRPr="00C432E8">
        <w:rPr>
          <w:rFonts w:ascii="Trebuchet MS" w:hAnsi="Trebuchet MS"/>
          <w:color w:val="000000" w:themeColor="text1"/>
          <w:lang w:val="fr-BE"/>
        </w:rPr>
        <w:t>/</w:t>
      </w:r>
      <w:proofErr w:type="spellStart"/>
      <w:r w:rsidRPr="00C432E8">
        <w:rPr>
          <w:rFonts w:ascii="Trebuchet MS" w:hAnsi="Trebuchet MS"/>
          <w:color w:val="000000" w:themeColor="text1"/>
          <w:lang w:val="fr-BE"/>
        </w:rPr>
        <w:t>sau</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alte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legi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speciale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având</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în</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vedere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respectarea</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cumulativă</w:t>
      </w:r>
      <w:proofErr w:type="spellEnd"/>
      <w:r w:rsidRPr="00C432E8">
        <w:rPr>
          <w:rFonts w:ascii="Trebuchet MS" w:hAnsi="Trebuchet MS"/>
          <w:color w:val="000000" w:themeColor="text1"/>
          <w:lang w:val="fr-BE"/>
        </w:rPr>
        <w:t xml:space="preserve"> a </w:t>
      </w:r>
      <w:proofErr w:type="spellStart"/>
      <w:r w:rsidRPr="00C432E8">
        <w:rPr>
          <w:rFonts w:ascii="Trebuchet MS" w:hAnsi="Trebuchet MS"/>
          <w:color w:val="000000" w:themeColor="text1"/>
          <w:lang w:val="fr-BE"/>
        </w:rPr>
        <w:t>următoarelor</w:t>
      </w:r>
      <w:proofErr w:type="spellEnd"/>
      <w:r w:rsidRPr="00C432E8">
        <w:rPr>
          <w:rFonts w:ascii="Trebuchet MS" w:hAnsi="Trebuchet MS"/>
          <w:color w:val="000000" w:themeColor="text1"/>
          <w:lang w:val="fr-BE"/>
        </w:rPr>
        <w:t xml:space="preserve"> </w:t>
      </w:r>
      <w:proofErr w:type="spellStart"/>
      <w:proofErr w:type="gramStart"/>
      <w:r w:rsidRPr="00C432E8">
        <w:rPr>
          <w:rFonts w:ascii="Trebuchet MS" w:hAnsi="Trebuchet MS"/>
          <w:color w:val="000000" w:themeColor="text1"/>
          <w:lang w:val="fr-BE"/>
        </w:rPr>
        <w:t>condiții</w:t>
      </w:r>
      <w:proofErr w:type="spellEnd"/>
      <w:r w:rsidRPr="00C432E8">
        <w:rPr>
          <w:rFonts w:ascii="Trebuchet MS" w:hAnsi="Trebuchet MS"/>
          <w:color w:val="000000" w:themeColor="text1"/>
          <w:lang w:val="fr-BE"/>
        </w:rPr>
        <w:t>:</w:t>
      </w:r>
      <w:proofErr w:type="gramEnd"/>
    </w:p>
    <w:p w14:paraId="2BB60622" w14:textId="77777777" w:rsidR="002A251E" w:rsidRPr="00C432E8" w:rsidRDefault="002A251E" w:rsidP="000E13D9">
      <w:pPr>
        <w:spacing w:after="0" w:line="360" w:lineRule="auto"/>
        <w:ind w:left="792"/>
        <w:jc w:val="both"/>
        <w:rPr>
          <w:rFonts w:ascii="Trebuchet MS" w:hAnsi="Trebuchet MS"/>
          <w:color w:val="000000" w:themeColor="text1"/>
          <w:lang w:val="fr-BE"/>
        </w:rPr>
      </w:pPr>
      <w:r w:rsidRPr="00C432E8">
        <w:rPr>
          <w:rFonts w:ascii="Trebuchet MS" w:hAnsi="Trebuchet MS"/>
          <w:color w:val="000000" w:themeColor="text1"/>
          <w:lang w:val="fr-BE"/>
        </w:rPr>
        <w:t xml:space="preserve">a) au </w:t>
      </w:r>
      <w:proofErr w:type="spellStart"/>
      <w:r w:rsidRPr="00C432E8">
        <w:rPr>
          <w:rFonts w:ascii="Trebuchet MS" w:hAnsi="Trebuchet MS"/>
          <w:color w:val="000000" w:themeColor="text1"/>
          <w:lang w:val="fr-BE"/>
        </w:rPr>
        <w:t>punct</w:t>
      </w:r>
      <w:proofErr w:type="spellEnd"/>
      <w:r w:rsidRPr="00C432E8">
        <w:rPr>
          <w:rFonts w:ascii="Trebuchet MS" w:hAnsi="Trebuchet MS"/>
          <w:color w:val="000000" w:themeColor="text1"/>
          <w:lang w:val="fr-BE"/>
        </w:rPr>
        <w:t xml:space="preserve"> de </w:t>
      </w:r>
      <w:proofErr w:type="spellStart"/>
      <w:r w:rsidRPr="00C432E8">
        <w:rPr>
          <w:rFonts w:ascii="Trebuchet MS" w:hAnsi="Trebuchet MS"/>
          <w:color w:val="000000" w:themeColor="text1"/>
          <w:lang w:val="fr-BE"/>
        </w:rPr>
        <w:t>lucru</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în</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România</w:t>
      </w:r>
      <w:proofErr w:type="spellEnd"/>
      <w:r w:rsidRPr="00C432E8">
        <w:rPr>
          <w:rFonts w:ascii="Trebuchet MS" w:hAnsi="Trebuchet MS"/>
          <w:color w:val="000000" w:themeColor="text1"/>
          <w:lang w:val="fr-BE"/>
        </w:rPr>
        <w:t>.</w:t>
      </w:r>
    </w:p>
    <w:p w14:paraId="01162165" w14:textId="77777777" w:rsidR="002A251E" w:rsidRPr="00C432E8" w:rsidRDefault="002A251E" w:rsidP="000E13D9">
      <w:pPr>
        <w:spacing w:after="0" w:line="360" w:lineRule="auto"/>
        <w:ind w:left="792"/>
        <w:jc w:val="both"/>
        <w:rPr>
          <w:rFonts w:ascii="Trebuchet MS" w:hAnsi="Trebuchet MS"/>
          <w:color w:val="000000" w:themeColor="text1"/>
          <w:lang w:val="fr-BE"/>
        </w:rPr>
      </w:pPr>
      <w:r w:rsidRPr="00C432E8">
        <w:rPr>
          <w:rFonts w:ascii="Trebuchet MS" w:hAnsi="Trebuchet MS"/>
          <w:color w:val="000000" w:themeColor="text1"/>
          <w:lang w:val="fr-BE"/>
        </w:rPr>
        <w:t xml:space="preserve">b) au o </w:t>
      </w:r>
      <w:proofErr w:type="spellStart"/>
      <w:r w:rsidRPr="00C432E8">
        <w:rPr>
          <w:rFonts w:ascii="Trebuchet MS" w:hAnsi="Trebuchet MS"/>
          <w:color w:val="000000" w:themeColor="text1"/>
          <w:lang w:val="fr-BE"/>
        </w:rPr>
        <w:t>structură</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clară</w:t>
      </w:r>
      <w:proofErr w:type="spellEnd"/>
      <w:r w:rsidRPr="00C432E8">
        <w:rPr>
          <w:rFonts w:ascii="Trebuchet MS" w:hAnsi="Trebuchet MS"/>
          <w:color w:val="000000" w:themeColor="text1"/>
          <w:lang w:val="fr-BE"/>
        </w:rPr>
        <w:t xml:space="preserve"> de </w:t>
      </w:r>
      <w:proofErr w:type="spellStart"/>
      <w:r w:rsidRPr="00C432E8">
        <w:rPr>
          <w:rFonts w:ascii="Trebuchet MS" w:hAnsi="Trebuchet MS"/>
          <w:color w:val="000000" w:themeColor="text1"/>
          <w:lang w:val="fr-BE"/>
        </w:rPr>
        <w:t>guvernanță</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publică</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cu</w:t>
      </w:r>
      <w:proofErr w:type="spellEnd"/>
      <w:r w:rsidRPr="00C432E8">
        <w:rPr>
          <w:rFonts w:ascii="Trebuchet MS" w:hAnsi="Trebuchet MS"/>
          <w:color w:val="000000" w:themeColor="text1"/>
          <w:lang w:val="fr-BE"/>
        </w:rPr>
        <w:t xml:space="preserve"> o </w:t>
      </w:r>
      <w:proofErr w:type="spellStart"/>
      <w:r w:rsidRPr="00C432E8">
        <w:rPr>
          <w:rFonts w:ascii="Trebuchet MS" w:hAnsi="Trebuchet MS"/>
          <w:color w:val="000000" w:themeColor="text1"/>
          <w:lang w:val="fr-BE"/>
        </w:rPr>
        <w:t>separare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clară</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între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organele</w:t>
      </w:r>
      <w:proofErr w:type="spellEnd"/>
      <w:r w:rsidRPr="00C432E8">
        <w:rPr>
          <w:rFonts w:ascii="Trebuchet MS" w:hAnsi="Trebuchet MS"/>
          <w:color w:val="000000" w:themeColor="text1"/>
          <w:lang w:val="fr-BE"/>
        </w:rPr>
        <w:t xml:space="preserve"> de </w:t>
      </w:r>
      <w:proofErr w:type="spellStart"/>
      <w:r w:rsidRPr="00C432E8">
        <w:rPr>
          <w:rFonts w:ascii="Trebuchet MS" w:hAnsi="Trebuchet MS"/>
          <w:color w:val="000000" w:themeColor="text1"/>
          <w:lang w:val="fr-BE"/>
        </w:rPr>
        <w:t>gestionare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și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cele</w:t>
      </w:r>
      <w:proofErr w:type="spellEnd"/>
      <w:r w:rsidRPr="00C432E8">
        <w:rPr>
          <w:rFonts w:ascii="Trebuchet MS" w:hAnsi="Trebuchet MS"/>
          <w:color w:val="000000" w:themeColor="text1"/>
          <w:lang w:val="fr-BE"/>
        </w:rPr>
        <w:t xml:space="preserve"> de </w:t>
      </w:r>
      <w:proofErr w:type="spellStart"/>
      <w:proofErr w:type="gramStart"/>
      <w:r w:rsidRPr="00C432E8">
        <w:rPr>
          <w:rFonts w:ascii="Trebuchet MS" w:hAnsi="Trebuchet MS"/>
          <w:color w:val="000000" w:themeColor="text1"/>
          <w:lang w:val="fr-BE"/>
        </w:rPr>
        <w:t>conducere</w:t>
      </w:r>
      <w:proofErr w:type="spellEnd"/>
      <w:r w:rsidRPr="00C432E8">
        <w:rPr>
          <w:rFonts w:ascii="Trebuchet MS" w:hAnsi="Trebuchet MS"/>
          <w:color w:val="000000" w:themeColor="text1"/>
          <w:lang w:val="fr-BE"/>
        </w:rPr>
        <w:t>;</w:t>
      </w:r>
      <w:proofErr w:type="gramEnd"/>
    </w:p>
    <w:p w14:paraId="490BC767" w14:textId="77777777" w:rsidR="002A251E" w:rsidRPr="00C432E8" w:rsidRDefault="002A251E" w:rsidP="000E13D9">
      <w:pPr>
        <w:spacing w:after="0" w:line="360" w:lineRule="auto"/>
        <w:ind w:left="792"/>
        <w:jc w:val="both"/>
        <w:rPr>
          <w:rFonts w:ascii="Trebuchet MS" w:hAnsi="Trebuchet MS"/>
          <w:color w:val="000000" w:themeColor="text1"/>
          <w:lang w:val="fr-BE"/>
        </w:rPr>
      </w:pPr>
      <w:r w:rsidRPr="00C432E8">
        <w:rPr>
          <w:rFonts w:ascii="Trebuchet MS" w:hAnsi="Trebuchet MS"/>
          <w:color w:val="000000" w:themeColor="text1"/>
          <w:lang w:val="fr-BE"/>
        </w:rPr>
        <w:t xml:space="preserve">c) </w:t>
      </w:r>
      <w:proofErr w:type="spellStart"/>
      <w:r w:rsidRPr="00C432E8">
        <w:rPr>
          <w:rFonts w:ascii="Trebuchet MS" w:hAnsi="Trebuchet MS"/>
          <w:color w:val="000000" w:themeColor="text1"/>
          <w:lang w:val="fr-BE"/>
        </w:rPr>
        <w:t>numele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persoanelor</w:t>
      </w:r>
      <w:proofErr w:type="spellEnd"/>
      <w:r w:rsidRPr="00C432E8">
        <w:rPr>
          <w:rFonts w:ascii="Trebuchet MS" w:hAnsi="Trebuchet MS"/>
          <w:color w:val="000000" w:themeColor="text1"/>
          <w:lang w:val="fr-BE"/>
        </w:rPr>
        <w:t xml:space="preserve"> care fac parte </w:t>
      </w:r>
      <w:proofErr w:type="spellStart"/>
      <w:r w:rsidRPr="00C432E8">
        <w:rPr>
          <w:rFonts w:ascii="Trebuchet MS" w:hAnsi="Trebuchet MS"/>
          <w:color w:val="000000" w:themeColor="text1"/>
          <w:lang w:val="fr-BE"/>
        </w:rPr>
        <w:t>din</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organele</w:t>
      </w:r>
      <w:proofErr w:type="spellEnd"/>
      <w:r w:rsidRPr="00C432E8">
        <w:rPr>
          <w:rFonts w:ascii="Trebuchet MS" w:hAnsi="Trebuchet MS"/>
          <w:color w:val="000000" w:themeColor="text1"/>
          <w:lang w:val="fr-BE"/>
        </w:rPr>
        <w:t xml:space="preserve"> de </w:t>
      </w:r>
      <w:proofErr w:type="spellStart"/>
      <w:r w:rsidRPr="00C432E8">
        <w:rPr>
          <w:rFonts w:ascii="Trebuchet MS" w:hAnsi="Trebuchet MS"/>
          <w:color w:val="000000" w:themeColor="text1"/>
          <w:lang w:val="fr-BE"/>
        </w:rPr>
        <w:t>conducere</w:t>
      </w:r>
      <w:proofErr w:type="spellEnd"/>
      <w:r w:rsidRPr="00C432E8">
        <w:rPr>
          <w:rFonts w:ascii="Trebuchet MS" w:hAnsi="Trebuchet MS"/>
          <w:color w:val="000000" w:themeColor="text1"/>
          <w:lang w:val="fr-BE"/>
        </w:rPr>
        <w:t xml:space="preserve"> ale </w:t>
      </w:r>
      <w:proofErr w:type="spellStart"/>
      <w:r w:rsidRPr="00C432E8">
        <w:rPr>
          <w:rFonts w:ascii="Trebuchet MS" w:hAnsi="Trebuchet MS"/>
          <w:color w:val="000000" w:themeColor="text1"/>
          <w:lang w:val="fr-BE"/>
        </w:rPr>
        <w:t>organizației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sunt</w:t>
      </w:r>
      <w:proofErr w:type="spellEnd"/>
    </w:p>
    <w:p w14:paraId="63ED9E99" w14:textId="77777777" w:rsidR="002A251E" w:rsidRPr="00C432E8" w:rsidRDefault="002A251E" w:rsidP="000E13D9">
      <w:pPr>
        <w:spacing w:after="0" w:line="360" w:lineRule="auto"/>
        <w:ind w:left="792"/>
        <w:jc w:val="both"/>
        <w:rPr>
          <w:rFonts w:ascii="Trebuchet MS" w:hAnsi="Trebuchet MS"/>
          <w:color w:val="000000" w:themeColor="text1"/>
          <w:lang w:val="fr-BE"/>
        </w:rPr>
      </w:pPr>
      <w:proofErr w:type="spellStart"/>
      <w:proofErr w:type="gramStart"/>
      <w:r w:rsidRPr="00C432E8">
        <w:rPr>
          <w:rFonts w:ascii="Trebuchet MS" w:hAnsi="Trebuchet MS"/>
          <w:color w:val="000000" w:themeColor="text1"/>
          <w:lang w:val="fr-BE"/>
        </w:rPr>
        <w:t>accesibile</w:t>
      </w:r>
      <w:proofErr w:type="spellEnd"/>
      <w:proofErr w:type="gram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publicului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și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niciuna</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dintre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acestea</w:t>
      </w:r>
      <w:proofErr w:type="spellEnd"/>
      <w:r w:rsidRPr="00C432E8">
        <w:rPr>
          <w:rFonts w:ascii="Trebuchet MS" w:hAnsi="Trebuchet MS"/>
          <w:color w:val="000000" w:themeColor="text1"/>
          <w:lang w:val="fr-BE"/>
        </w:rPr>
        <w:t xml:space="preserve"> nu este </w:t>
      </w:r>
      <w:proofErr w:type="spellStart"/>
      <w:r w:rsidRPr="00C432E8">
        <w:rPr>
          <w:rFonts w:ascii="Trebuchet MS" w:hAnsi="Trebuchet MS"/>
          <w:color w:val="000000" w:themeColor="text1"/>
          <w:lang w:val="fr-BE"/>
        </w:rPr>
        <w:t>funcționar</w:t>
      </w:r>
      <w:proofErr w:type="spellEnd"/>
      <w:r w:rsidRPr="00C432E8">
        <w:rPr>
          <w:rFonts w:ascii="Trebuchet MS" w:hAnsi="Trebuchet MS"/>
          <w:color w:val="000000" w:themeColor="text1"/>
          <w:lang w:val="fr-BE"/>
        </w:rPr>
        <w:t xml:space="preserve"> public </w:t>
      </w:r>
      <w:proofErr w:type="spellStart"/>
      <w:r w:rsidRPr="00C432E8">
        <w:rPr>
          <w:rFonts w:ascii="Trebuchet MS" w:hAnsi="Trebuchet MS"/>
          <w:color w:val="000000" w:themeColor="text1"/>
          <w:lang w:val="fr-BE"/>
        </w:rPr>
        <w:t>în</w:t>
      </w:r>
      <w:proofErr w:type="spellEnd"/>
      <w:r w:rsidRPr="00C432E8">
        <w:rPr>
          <w:rFonts w:ascii="Trebuchet MS" w:hAnsi="Trebuchet MS"/>
          <w:color w:val="000000" w:themeColor="text1"/>
          <w:lang w:val="fr-BE"/>
        </w:rPr>
        <w:t xml:space="preserve"> </w:t>
      </w:r>
      <w:proofErr w:type="spellStart"/>
      <w:proofErr w:type="gramStart"/>
      <w:r w:rsidRPr="00C432E8">
        <w:rPr>
          <w:rFonts w:ascii="Trebuchet MS" w:hAnsi="Trebuchet MS"/>
          <w:color w:val="000000" w:themeColor="text1"/>
          <w:lang w:val="fr-BE"/>
        </w:rPr>
        <w:t>activitate</w:t>
      </w:r>
      <w:proofErr w:type="spellEnd"/>
      <w:r w:rsidRPr="00C432E8">
        <w:rPr>
          <w:rFonts w:ascii="Trebuchet MS" w:hAnsi="Trebuchet MS"/>
          <w:color w:val="000000" w:themeColor="text1"/>
          <w:lang w:val="fr-BE"/>
        </w:rPr>
        <w:t>;</w:t>
      </w:r>
      <w:proofErr w:type="gramEnd"/>
    </w:p>
    <w:p w14:paraId="2DEA3344" w14:textId="77777777" w:rsidR="002A251E" w:rsidRPr="00C432E8" w:rsidRDefault="002A251E" w:rsidP="000E13D9">
      <w:pPr>
        <w:spacing w:after="0" w:line="360" w:lineRule="auto"/>
        <w:ind w:left="792"/>
        <w:jc w:val="both"/>
        <w:rPr>
          <w:rFonts w:ascii="Trebuchet MS" w:hAnsi="Trebuchet MS"/>
          <w:color w:val="000000" w:themeColor="text1"/>
          <w:lang w:val="en-US"/>
        </w:rPr>
      </w:pPr>
      <w:r w:rsidRPr="00C432E8">
        <w:rPr>
          <w:rFonts w:ascii="Trebuchet MS" w:hAnsi="Trebuchet MS"/>
          <w:color w:val="000000" w:themeColor="text1"/>
          <w:lang w:val="fr-BE"/>
        </w:rPr>
        <w:t xml:space="preserve">d) </w:t>
      </w:r>
      <w:proofErr w:type="spellStart"/>
      <w:r w:rsidRPr="00C432E8">
        <w:rPr>
          <w:rFonts w:ascii="Trebuchet MS" w:hAnsi="Trebuchet MS"/>
          <w:color w:val="000000" w:themeColor="text1"/>
          <w:lang w:val="fr-BE"/>
        </w:rPr>
        <w:t>niciunul</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dintre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membrii</w:t>
      </w:r>
      <w:proofErr w:type="spellEnd"/>
      <w:r w:rsidRPr="00C432E8">
        <w:rPr>
          <w:rFonts w:ascii="Trebuchet MS" w:hAnsi="Trebuchet MS"/>
          <w:color w:val="000000" w:themeColor="text1"/>
          <w:lang w:val="fr-BE"/>
        </w:rPr>
        <w:t xml:space="preserve"> nu are </w:t>
      </w:r>
      <w:proofErr w:type="spellStart"/>
      <w:r w:rsidRPr="00C432E8">
        <w:rPr>
          <w:rFonts w:ascii="Trebuchet MS" w:hAnsi="Trebuchet MS"/>
          <w:color w:val="000000" w:themeColor="text1"/>
          <w:lang w:val="en-US"/>
        </w:rPr>
        <w:t>vreun</w:t>
      </w:r>
      <w:proofErr w:type="spellEnd"/>
      <w:r w:rsidRPr="00C432E8">
        <w:rPr>
          <w:rFonts w:ascii="Trebuchet MS" w:hAnsi="Trebuchet MS"/>
          <w:color w:val="000000" w:themeColor="text1"/>
          <w:lang w:val="en-US"/>
        </w:rPr>
        <w:t xml:space="preserve"> </w:t>
      </w:r>
      <w:proofErr w:type="spellStart"/>
      <w:r w:rsidRPr="00C432E8">
        <w:rPr>
          <w:rFonts w:ascii="Trebuchet MS" w:hAnsi="Trebuchet MS"/>
          <w:color w:val="000000" w:themeColor="text1"/>
          <w:lang w:val="en-US"/>
        </w:rPr>
        <w:t>interes</w:t>
      </w:r>
      <w:proofErr w:type="spellEnd"/>
      <w:r w:rsidRPr="00C432E8">
        <w:rPr>
          <w:rFonts w:ascii="Trebuchet MS" w:hAnsi="Trebuchet MS"/>
          <w:color w:val="000000" w:themeColor="text1"/>
          <w:lang w:val="en-US"/>
        </w:rPr>
        <w:t xml:space="preserve"> </w:t>
      </w:r>
      <w:proofErr w:type="spellStart"/>
      <w:r w:rsidRPr="00C432E8">
        <w:rPr>
          <w:rFonts w:ascii="Trebuchet MS" w:hAnsi="Trebuchet MS"/>
          <w:color w:val="000000" w:themeColor="text1"/>
          <w:lang w:val="en-US"/>
        </w:rPr>
        <w:t>legat</w:t>
      </w:r>
      <w:proofErr w:type="spellEnd"/>
      <w:r w:rsidRPr="00C432E8">
        <w:rPr>
          <w:rFonts w:ascii="Trebuchet MS" w:hAnsi="Trebuchet MS"/>
          <w:color w:val="000000" w:themeColor="text1"/>
          <w:lang w:val="en-US"/>
        </w:rPr>
        <w:t xml:space="preserve"> de </w:t>
      </w:r>
      <w:proofErr w:type="spellStart"/>
      <w:r w:rsidRPr="00C432E8">
        <w:rPr>
          <w:rFonts w:ascii="Trebuchet MS" w:hAnsi="Trebuchet MS"/>
          <w:color w:val="000000" w:themeColor="text1"/>
          <w:lang w:val="en-US"/>
        </w:rPr>
        <w:t>proiectul</w:t>
      </w:r>
      <w:proofErr w:type="spellEnd"/>
      <w:r w:rsidRPr="00C432E8">
        <w:rPr>
          <w:rFonts w:ascii="Trebuchet MS" w:hAnsi="Trebuchet MS"/>
          <w:color w:val="000000" w:themeColor="text1"/>
          <w:lang w:val="en-US"/>
        </w:rPr>
        <w:t xml:space="preserve"> de </w:t>
      </w:r>
      <w:proofErr w:type="spellStart"/>
      <w:r w:rsidRPr="00C432E8">
        <w:rPr>
          <w:rFonts w:ascii="Trebuchet MS" w:hAnsi="Trebuchet MS"/>
          <w:color w:val="000000" w:themeColor="text1"/>
          <w:lang w:val="en-US"/>
        </w:rPr>
        <w:t>contractare</w:t>
      </w:r>
      <w:proofErr w:type="spellEnd"/>
      <w:r w:rsidRPr="00C432E8">
        <w:rPr>
          <w:rFonts w:ascii="Trebuchet MS" w:hAnsi="Trebuchet MS"/>
          <w:color w:val="000000" w:themeColor="text1"/>
          <w:lang w:val="en-US"/>
        </w:rPr>
        <w:t xml:space="preserve"> care </w:t>
      </w:r>
      <w:proofErr w:type="spellStart"/>
      <w:r w:rsidRPr="00C432E8">
        <w:rPr>
          <w:rFonts w:ascii="Trebuchet MS" w:hAnsi="Trebuchet MS"/>
          <w:color w:val="000000" w:themeColor="text1"/>
          <w:lang w:val="en-US"/>
        </w:rPr>
        <w:t>urmează</w:t>
      </w:r>
      <w:proofErr w:type="spellEnd"/>
      <w:r w:rsidRPr="00C432E8">
        <w:rPr>
          <w:rFonts w:ascii="Trebuchet MS" w:hAnsi="Trebuchet MS"/>
          <w:color w:val="000000" w:themeColor="text1"/>
          <w:lang w:val="en-US"/>
        </w:rPr>
        <w:t xml:space="preserve"> </w:t>
      </w:r>
      <w:proofErr w:type="spellStart"/>
      <w:r w:rsidRPr="00C432E8">
        <w:rPr>
          <w:rFonts w:ascii="Trebuchet MS" w:hAnsi="Trebuchet MS"/>
          <w:color w:val="000000" w:themeColor="text1"/>
          <w:lang w:val="en-US"/>
        </w:rPr>
        <w:t>să</w:t>
      </w:r>
      <w:proofErr w:type="spellEnd"/>
      <w:r w:rsidRPr="00C432E8">
        <w:rPr>
          <w:rFonts w:ascii="Trebuchet MS" w:hAnsi="Trebuchet MS"/>
          <w:color w:val="000000" w:themeColor="text1"/>
          <w:lang w:val="en-US"/>
        </w:rPr>
        <w:t xml:space="preserve"> fie </w:t>
      </w:r>
      <w:proofErr w:type="spellStart"/>
      <w:proofErr w:type="gramStart"/>
      <w:r w:rsidRPr="00C432E8">
        <w:rPr>
          <w:rFonts w:ascii="Trebuchet MS" w:hAnsi="Trebuchet MS"/>
          <w:color w:val="000000" w:themeColor="text1"/>
          <w:lang w:val="en-US"/>
        </w:rPr>
        <w:t>monitorizat</w:t>
      </w:r>
      <w:proofErr w:type="spellEnd"/>
      <w:r w:rsidRPr="00C432E8">
        <w:rPr>
          <w:rFonts w:ascii="Trebuchet MS" w:hAnsi="Trebuchet MS"/>
          <w:color w:val="000000" w:themeColor="text1"/>
          <w:lang w:val="en-US"/>
        </w:rPr>
        <w:t>;</w:t>
      </w:r>
      <w:proofErr w:type="gramEnd"/>
    </w:p>
    <w:p w14:paraId="0CBD8FD2" w14:textId="77777777" w:rsidR="002A251E" w:rsidRPr="00C432E8" w:rsidRDefault="002A251E" w:rsidP="000E13D9">
      <w:pPr>
        <w:spacing w:after="0" w:line="360" w:lineRule="auto"/>
        <w:ind w:left="792"/>
        <w:jc w:val="both"/>
        <w:rPr>
          <w:rFonts w:ascii="Trebuchet MS" w:hAnsi="Trebuchet MS"/>
          <w:color w:val="000000" w:themeColor="text1"/>
          <w:lang w:val="en-US"/>
        </w:rPr>
      </w:pPr>
      <w:r w:rsidRPr="00C432E8">
        <w:rPr>
          <w:rFonts w:ascii="Trebuchet MS" w:hAnsi="Trebuchet MS"/>
          <w:color w:val="000000" w:themeColor="text1"/>
          <w:lang w:val="en-US"/>
        </w:rPr>
        <w:t xml:space="preserve">e) </w:t>
      </w:r>
      <w:proofErr w:type="spellStart"/>
      <w:r w:rsidRPr="00C432E8">
        <w:rPr>
          <w:rFonts w:ascii="Trebuchet MS" w:hAnsi="Trebuchet MS"/>
          <w:color w:val="000000" w:themeColor="text1"/>
          <w:lang w:val="en-US"/>
        </w:rPr>
        <w:t>dețin</w:t>
      </w:r>
      <w:proofErr w:type="spellEnd"/>
      <w:r w:rsidRPr="00C432E8">
        <w:rPr>
          <w:rFonts w:ascii="Trebuchet MS" w:hAnsi="Trebuchet MS"/>
          <w:color w:val="000000" w:themeColor="text1"/>
          <w:lang w:val="en-US"/>
        </w:rPr>
        <w:t xml:space="preserve"> o </w:t>
      </w:r>
      <w:proofErr w:type="spellStart"/>
      <w:r w:rsidRPr="00C432E8">
        <w:rPr>
          <w:rFonts w:ascii="Trebuchet MS" w:hAnsi="Trebuchet MS"/>
          <w:color w:val="000000" w:themeColor="text1"/>
          <w:lang w:val="en-US"/>
        </w:rPr>
        <w:t>procedură</w:t>
      </w:r>
      <w:proofErr w:type="spellEnd"/>
      <w:r w:rsidRPr="00C432E8">
        <w:rPr>
          <w:rFonts w:ascii="Trebuchet MS" w:hAnsi="Trebuchet MS"/>
          <w:color w:val="000000" w:themeColor="text1"/>
          <w:lang w:val="en-US"/>
        </w:rPr>
        <w:t xml:space="preserve"> </w:t>
      </w:r>
      <w:proofErr w:type="spellStart"/>
      <w:r w:rsidRPr="00C432E8">
        <w:rPr>
          <w:rFonts w:ascii="Trebuchet MS" w:hAnsi="Trebuchet MS"/>
          <w:color w:val="000000" w:themeColor="text1"/>
          <w:lang w:val="en-US"/>
        </w:rPr>
        <w:t>specifică</w:t>
      </w:r>
      <w:proofErr w:type="spellEnd"/>
      <w:r w:rsidRPr="00C432E8">
        <w:rPr>
          <w:rFonts w:ascii="Trebuchet MS" w:hAnsi="Trebuchet MS"/>
          <w:color w:val="000000" w:themeColor="text1"/>
          <w:lang w:val="en-US"/>
        </w:rPr>
        <w:t xml:space="preserve"> </w:t>
      </w:r>
      <w:proofErr w:type="spellStart"/>
      <w:r w:rsidRPr="00C432E8">
        <w:rPr>
          <w:rFonts w:ascii="Trebuchet MS" w:hAnsi="Trebuchet MS"/>
          <w:color w:val="000000" w:themeColor="text1"/>
          <w:lang w:val="en-US"/>
        </w:rPr>
        <w:t>privind</w:t>
      </w:r>
      <w:proofErr w:type="spellEnd"/>
      <w:r w:rsidRPr="00C432E8">
        <w:rPr>
          <w:rFonts w:ascii="Trebuchet MS" w:hAnsi="Trebuchet MS"/>
          <w:color w:val="000000" w:themeColor="text1"/>
          <w:lang w:val="en-US"/>
        </w:rPr>
        <w:t xml:space="preserve"> </w:t>
      </w:r>
      <w:proofErr w:type="spellStart"/>
      <w:r w:rsidRPr="00C432E8">
        <w:rPr>
          <w:rFonts w:ascii="Trebuchet MS" w:hAnsi="Trebuchet MS"/>
          <w:color w:val="000000" w:themeColor="text1"/>
          <w:lang w:val="en-US"/>
        </w:rPr>
        <w:t>gestionarea</w:t>
      </w:r>
      <w:proofErr w:type="spellEnd"/>
      <w:r w:rsidRPr="00C432E8">
        <w:rPr>
          <w:rFonts w:ascii="Trebuchet MS" w:hAnsi="Trebuchet MS"/>
          <w:color w:val="000000" w:themeColor="text1"/>
          <w:lang w:val="en-US"/>
        </w:rPr>
        <w:t xml:space="preserve"> </w:t>
      </w:r>
      <w:proofErr w:type="spellStart"/>
      <w:r w:rsidRPr="00C432E8">
        <w:rPr>
          <w:rFonts w:ascii="Trebuchet MS" w:hAnsi="Trebuchet MS"/>
          <w:color w:val="000000" w:themeColor="text1"/>
          <w:lang w:val="en-US"/>
        </w:rPr>
        <w:t>conflictului</w:t>
      </w:r>
      <w:proofErr w:type="spellEnd"/>
      <w:r w:rsidRPr="00C432E8">
        <w:rPr>
          <w:rFonts w:ascii="Trebuchet MS" w:hAnsi="Trebuchet MS"/>
          <w:color w:val="000000" w:themeColor="text1"/>
          <w:lang w:val="en-US"/>
        </w:rPr>
        <w:t xml:space="preserve"> de </w:t>
      </w:r>
      <w:proofErr w:type="spellStart"/>
      <w:r w:rsidRPr="00C432E8">
        <w:rPr>
          <w:rFonts w:ascii="Trebuchet MS" w:hAnsi="Trebuchet MS"/>
          <w:color w:val="000000" w:themeColor="text1"/>
          <w:lang w:val="en-US"/>
        </w:rPr>
        <w:t>interese</w:t>
      </w:r>
      <w:proofErr w:type="spellEnd"/>
      <w:r w:rsidRPr="00C432E8">
        <w:rPr>
          <w:rFonts w:ascii="Trebuchet MS" w:hAnsi="Trebuchet MS"/>
          <w:color w:val="000000" w:themeColor="text1"/>
          <w:lang w:val="en-US"/>
        </w:rPr>
        <w:t xml:space="preserve"> </w:t>
      </w:r>
      <w:proofErr w:type="spellStart"/>
      <w:r w:rsidRPr="00C432E8">
        <w:rPr>
          <w:rFonts w:ascii="Trebuchet MS" w:hAnsi="Trebuchet MS"/>
          <w:color w:val="000000" w:themeColor="text1"/>
          <w:lang w:val="en-US"/>
        </w:rPr>
        <w:t>în</w:t>
      </w:r>
      <w:proofErr w:type="spellEnd"/>
      <w:r w:rsidRPr="00C432E8">
        <w:rPr>
          <w:rFonts w:ascii="Trebuchet MS" w:hAnsi="Trebuchet MS"/>
          <w:color w:val="000000" w:themeColor="text1"/>
          <w:lang w:val="en-US"/>
        </w:rPr>
        <w:t xml:space="preserve"> </w:t>
      </w:r>
      <w:proofErr w:type="spellStart"/>
      <w:r w:rsidRPr="00C432E8">
        <w:rPr>
          <w:rFonts w:ascii="Trebuchet MS" w:hAnsi="Trebuchet MS"/>
          <w:color w:val="000000" w:themeColor="text1"/>
          <w:lang w:val="en-US"/>
        </w:rPr>
        <w:t>cadrul</w:t>
      </w:r>
      <w:proofErr w:type="spellEnd"/>
      <w:r w:rsidRPr="00C432E8">
        <w:rPr>
          <w:rFonts w:ascii="Trebuchet MS" w:hAnsi="Trebuchet MS"/>
          <w:color w:val="000000" w:themeColor="text1"/>
          <w:lang w:val="en-US"/>
        </w:rPr>
        <w:t xml:space="preserve"> </w:t>
      </w:r>
      <w:proofErr w:type="spellStart"/>
      <w:r w:rsidRPr="00C432E8">
        <w:rPr>
          <w:rFonts w:ascii="Trebuchet MS" w:hAnsi="Trebuchet MS"/>
          <w:color w:val="000000" w:themeColor="text1"/>
          <w:lang w:val="en-US"/>
        </w:rPr>
        <w:t>organizației</w:t>
      </w:r>
      <w:proofErr w:type="spellEnd"/>
      <w:r w:rsidRPr="00C432E8">
        <w:rPr>
          <w:rFonts w:ascii="Trebuchet MS" w:hAnsi="Trebuchet MS"/>
          <w:color w:val="000000" w:themeColor="text1"/>
          <w:lang w:val="en-US"/>
        </w:rPr>
        <w:t>;</w:t>
      </w:r>
    </w:p>
    <w:p w14:paraId="5F433624" w14:textId="77777777" w:rsidR="002A251E" w:rsidRPr="00C432E8" w:rsidRDefault="002A251E" w:rsidP="000E13D9">
      <w:pPr>
        <w:spacing w:after="0" w:line="360" w:lineRule="auto"/>
        <w:ind w:left="792"/>
        <w:jc w:val="both"/>
        <w:rPr>
          <w:rFonts w:ascii="Trebuchet MS" w:hAnsi="Trebuchet MS"/>
          <w:color w:val="000000" w:themeColor="text1"/>
          <w:lang w:val="fr-BE"/>
        </w:rPr>
      </w:pPr>
      <w:r w:rsidRPr="00C432E8">
        <w:rPr>
          <w:rFonts w:ascii="Trebuchet MS" w:hAnsi="Trebuchet MS"/>
          <w:color w:val="000000" w:themeColor="text1"/>
          <w:lang w:val="fr-BE"/>
        </w:rPr>
        <w:lastRenderedPageBreak/>
        <w:t xml:space="preserve">f) </w:t>
      </w:r>
      <w:proofErr w:type="spellStart"/>
      <w:r w:rsidRPr="00C432E8">
        <w:rPr>
          <w:rFonts w:ascii="Trebuchet MS" w:hAnsi="Trebuchet MS"/>
          <w:color w:val="000000" w:themeColor="text1"/>
          <w:lang w:val="fr-BE"/>
        </w:rPr>
        <w:t>dețin</w:t>
      </w:r>
      <w:proofErr w:type="spellEnd"/>
      <w:r w:rsidRPr="00C432E8">
        <w:rPr>
          <w:rFonts w:ascii="Trebuchet MS" w:hAnsi="Trebuchet MS"/>
          <w:color w:val="000000" w:themeColor="text1"/>
          <w:lang w:val="fr-BE"/>
        </w:rPr>
        <w:t xml:space="preserve"> o </w:t>
      </w:r>
      <w:proofErr w:type="spellStart"/>
      <w:r w:rsidRPr="00C432E8">
        <w:rPr>
          <w:rFonts w:ascii="Trebuchet MS" w:hAnsi="Trebuchet MS"/>
          <w:color w:val="000000" w:themeColor="text1"/>
          <w:lang w:val="fr-BE"/>
        </w:rPr>
        <w:t>procedură</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specifică</w:t>
      </w:r>
      <w:proofErr w:type="spellEnd"/>
      <w:r w:rsidRPr="00C432E8">
        <w:rPr>
          <w:rFonts w:ascii="Trebuchet MS" w:hAnsi="Trebuchet MS"/>
          <w:color w:val="000000" w:themeColor="text1"/>
          <w:lang w:val="fr-BE"/>
        </w:rPr>
        <w:t xml:space="preserve"> de </w:t>
      </w:r>
      <w:proofErr w:type="spellStart"/>
      <w:r w:rsidRPr="00C432E8">
        <w:rPr>
          <w:rFonts w:ascii="Trebuchet MS" w:hAnsi="Trebuchet MS"/>
          <w:color w:val="000000" w:themeColor="text1"/>
          <w:lang w:val="fr-BE"/>
        </w:rPr>
        <w:t>raportare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investigare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și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gestionare</w:t>
      </w:r>
      <w:proofErr w:type="spellEnd"/>
      <w:r w:rsidRPr="00C432E8">
        <w:rPr>
          <w:rFonts w:ascii="Trebuchet MS" w:hAnsi="Trebuchet MS"/>
          <w:color w:val="000000" w:themeColor="text1"/>
          <w:lang w:val="fr-BE"/>
        </w:rPr>
        <w:t xml:space="preserve"> a </w:t>
      </w:r>
      <w:proofErr w:type="spellStart"/>
      <w:r w:rsidRPr="00C432E8">
        <w:rPr>
          <w:rFonts w:ascii="Trebuchet MS" w:hAnsi="Trebuchet MS"/>
          <w:color w:val="000000" w:themeColor="text1"/>
          <w:lang w:val="fr-BE"/>
        </w:rPr>
        <w:t>cazurilor</w:t>
      </w:r>
      <w:proofErr w:type="spellEnd"/>
      <w:r w:rsidRPr="00C432E8">
        <w:rPr>
          <w:rFonts w:ascii="Trebuchet MS" w:hAnsi="Trebuchet MS"/>
          <w:color w:val="000000" w:themeColor="text1"/>
          <w:lang w:val="fr-BE"/>
        </w:rPr>
        <w:t xml:space="preserve"> de </w:t>
      </w:r>
      <w:proofErr w:type="spellStart"/>
      <w:r w:rsidRPr="00C432E8">
        <w:rPr>
          <w:rFonts w:ascii="Trebuchet MS" w:hAnsi="Trebuchet MS"/>
          <w:color w:val="000000" w:themeColor="text1"/>
          <w:lang w:val="fr-BE"/>
        </w:rPr>
        <w:t>corupție</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și</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fraudă</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în</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cadrul</w:t>
      </w:r>
      <w:proofErr w:type="spellEnd"/>
      <w:r w:rsidRPr="00C432E8">
        <w:rPr>
          <w:rFonts w:ascii="Trebuchet MS" w:hAnsi="Trebuchet MS"/>
          <w:color w:val="000000" w:themeColor="text1"/>
          <w:lang w:val="fr-BE"/>
        </w:rPr>
        <w:t xml:space="preserve"> </w:t>
      </w:r>
      <w:proofErr w:type="spellStart"/>
      <w:r w:rsidRPr="00C432E8">
        <w:rPr>
          <w:rFonts w:ascii="Trebuchet MS" w:hAnsi="Trebuchet MS"/>
          <w:color w:val="000000" w:themeColor="text1"/>
          <w:lang w:val="fr-BE"/>
        </w:rPr>
        <w:t>organizației</w:t>
      </w:r>
      <w:proofErr w:type="spellEnd"/>
      <w:r w:rsidRPr="00C432E8">
        <w:rPr>
          <w:rFonts w:ascii="Trebuchet MS" w:hAnsi="Trebuchet MS"/>
          <w:color w:val="000000" w:themeColor="text1"/>
          <w:lang w:val="fr-BE"/>
        </w:rPr>
        <w:t>.</w:t>
      </w:r>
    </w:p>
    <w:p w14:paraId="16864CC3" w14:textId="77777777" w:rsidR="002D46DC" w:rsidRPr="00C432E8" w:rsidRDefault="002D46DC" w:rsidP="00D87A39">
      <w:pPr>
        <w:pStyle w:val="bullet"/>
        <w:numPr>
          <w:ilvl w:val="0"/>
          <w:numId w:val="0"/>
        </w:numPr>
        <w:spacing w:before="0" w:after="0"/>
        <w:ind w:left="720" w:hanging="12"/>
        <w:rPr>
          <w:sz w:val="22"/>
          <w:szCs w:val="22"/>
          <w:lang w:eastAsia="sk-SK"/>
        </w:rPr>
      </w:pPr>
    </w:p>
    <w:bookmarkStart w:id="5" w:name="_Hlk135054007"/>
    <w:p w14:paraId="066DA564" w14:textId="77777777" w:rsidR="000E13D9" w:rsidRPr="00C432E8" w:rsidRDefault="009E7ED4" w:rsidP="007B048F">
      <w:pPr>
        <w:pStyle w:val="bullet"/>
        <w:numPr>
          <w:ilvl w:val="0"/>
          <w:numId w:val="0"/>
        </w:numPr>
        <w:spacing w:before="0" w:after="0"/>
        <w:ind w:left="720"/>
        <w:rPr>
          <w:sz w:val="22"/>
          <w:szCs w:val="22"/>
          <w:lang w:eastAsia="sk-SK"/>
        </w:rPr>
      </w:pPr>
      <w:r w:rsidRPr="00C432E8">
        <w:rPr>
          <w:sz w:val="22"/>
          <w:szCs w:val="22"/>
        </w:rPr>
        <w:fldChar w:fldCharType="begin">
          <w:ffData>
            <w:name w:val=""/>
            <w:enabled/>
            <w:calcOnExit w:val="0"/>
            <w:checkBox>
              <w:sizeAuto/>
              <w:default w:val="0"/>
            </w:checkBox>
          </w:ffData>
        </w:fldChar>
      </w:r>
      <w:r w:rsidRPr="00C432E8">
        <w:rPr>
          <w:sz w:val="22"/>
          <w:szCs w:val="22"/>
        </w:rPr>
        <w:instrText xml:space="preserve"> FORMCHECKBOX </w:instrText>
      </w:r>
      <w:r w:rsidRPr="00C432E8">
        <w:rPr>
          <w:sz w:val="22"/>
          <w:szCs w:val="22"/>
        </w:rPr>
      </w:r>
      <w:r w:rsidRPr="00C432E8">
        <w:rPr>
          <w:sz w:val="22"/>
          <w:szCs w:val="22"/>
        </w:rPr>
        <w:fldChar w:fldCharType="separate"/>
      </w:r>
      <w:r w:rsidRPr="00C432E8">
        <w:rPr>
          <w:sz w:val="22"/>
          <w:szCs w:val="22"/>
        </w:rPr>
        <w:fldChar w:fldCharType="end"/>
      </w:r>
      <w:bookmarkStart w:id="6" w:name="__Fieldmark__24426_1580758020"/>
      <w:bookmarkEnd w:id="5"/>
      <w:bookmarkEnd w:id="6"/>
      <w:r w:rsidR="002F6292" w:rsidRPr="00C432E8">
        <w:rPr>
          <w:sz w:val="22"/>
          <w:szCs w:val="22"/>
          <w:lang w:eastAsia="sk-SK"/>
        </w:rPr>
        <w:t xml:space="preserve"> </w:t>
      </w:r>
      <w:bookmarkStart w:id="7" w:name="_Hlk134716489"/>
      <w:r w:rsidR="002F6292" w:rsidRPr="00C432E8">
        <w:rPr>
          <w:sz w:val="22"/>
          <w:szCs w:val="22"/>
          <w:lang w:eastAsia="sk-SK"/>
        </w:rPr>
        <w:t>Cerința 2.</w:t>
      </w:r>
      <w:r w:rsidR="00DC06A9" w:rsidRPr="00C432E8">
        <w:rPr>
          <w:sz w:val="22"/>
          <w:szCs w:val="22"/>
          <w:lang w:eastAsia="sk-SK"/>
        </w:rPr>
        <w:t xml:space="preserve"> </w:t>
      </w:r>
    </w:p>
    <w:p w14:paraId="286CB9FE" w14:textId="70654DD2" w:rsidR="003465E2" w:rsidRPr="00BF3127" w:rsidRDefault="000E13D9" w:rsidP="00BF3127">
      <w:pPr>
        <w:pStyle w:val="bullet"/>
        <w:numPr>
          <w:ilvl w:val="0"/>
          <w:numId w:val="0"/>
        </w:numPr>
        <w:spacing w:before="0" w:after="0" w:line="360" w:lineRule="auto"/>
        <w:ind w:left="720"/>
        <w:rPr>
          <w:rFonts w:eastAsiaTheme="minorHAnsi" w:cstheme="minorBidi"/>
          <w:color w:val="000000" w:themeColor="text1"/>
          <w:sz w:val="22"/>
          <w:szCs w:val="22"/>
          <w:lang w:val="fr-BE"/>
        </w:rPr>
      </w:pPr>
      <w:proofErr w:type="spellStart"/>
      <w:r w:rsidRPr="00C432E8">
        <w:rPr>
          <w:rFonts w:eastAsiaTheme="minorHAnsi" w:cstheme="minorBidi"/>
          <w:color w:val="000000" w:themeColor="text1"/>
          <w:sz w:val="22"/>
          <w:szCs w:val="22"/>
          <w:lang w:val="fr-BE"/>
        </w:rPr>
        <w:t>Cererea</w:t>
      </w:r>
      <w:proofErr w:type="spellEnd"/>
      <w:r w:rsidRPr="00C432E8">
        <w:rPr>
          <w:rFonts w:eastAsiaTheme="minorHAnsi" w:cstheme="minorBidi"/>
          <w:color w:val="000000" w:themeColor="text1"/>
          <w:sz w:val="22"/>
          <w:szCs w:val="22"/>
          <w:lang w:val="fr-BE"/>
        </w:rPr>
        <w:t xml:space="preserve"> de </w:t>
      </w:r>
      <w:proofErr w:type="spellStart"/>
      <w:r w:rsidRPr="00C432E8">
        <w:rPr>
          <w:rFonts w:eastAsiaTheme="minorHAnsi" w:cstheme="minorBidi"/>
          <w:color w:val="000000" w:themeColor="text1"/>
          <w:sz w:val="22"/>
          <w:szCs w:val="22"/>
          <w:lang w:val="fr-BE"/>
        </w:rPr>
        <w:t>finanțare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și</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anexele</w:t>
      </w:r>
      <w:proofErr w:type="spellEnd"/>
      <w:r w:rsidRPr="00C432E8">
        <w:rPr>
          <w:rFonts w:eastAsiaTheme="minorHAnsi" w:cstheme="minorBidi"/>
          <w:color w:val="000000" w:themeColor="text1"/>
          <w:sz w:val="22"/>
          <w:szCs w:val="22"/>
          <w:lang w:val="fr-BE"/>
        </w:rPr>
        <w:t xml:space="preserve"> la </w:t>
      </w:r>
      <w:proofErr w:type="spellStart"/>
      <w:r w:rsidRPr="00C432E8">
        <w:rPr>
          <w:rFonts w:eastAsiaTheme="minorHAnsi" w:cstheme="minorBidi"/>
          <w:color w:val="000000" w:themeColor="text1"/>
          <w:sz w:val="22"/>
          <w:szCs w:val="22"/>
          <w:lang w:val="fr-BE"/>
        </w:rPr>
        <w:t>aceasta</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sunt</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semnate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asumate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și</w:t>
      </w:r>
      <w:proofErr w:type="spellEnd"/>
      <w:r w:rsidRPr="00C432E8">
        <w:rPr>
          <w:rFonts w:eastAsiaTheme="minorHAnsi" w:cstheme="minorBidi"/>
          <w:color w:val="000000" w:themeColor="text1"/>
          <w:sz w:val="22"/>
          <w:szCs w:val="22"/>
          <w:lang w:val="fr-BE"/>
        </w:rPr>
        <w:t xml:space="preserve"> transmise </w:t>
      </w:r>
      <w:proofErr w:type="spellStart"/>
      <w:r w:rsidRPr="00C432E8">
        <w:rPr>
          <w:rFonts w:eastAsiaTheme="minorHAnsi" w:cstheme="minorBidi"/>
          <w:color w:val="000000" w:themeColor="text1"/>
          <w:sz w:val="22"/>
          <w:szCs w:val="22"/>
          <w:lang w:val="fr-BE"/>
        </w:rPr>
        <w:t>sub</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semnătura</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electronică</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extinsă</w:t>
      </w:r>
      <w:proofErr w:type="spellEnd"/>
      <w:r w:rsidRPr="00C432E8">
        <w:rPr>
          <w:rFonts w:eastAsiaTheme="minorHAnsi" w:cstheme="minorBidi"/>
          <w:color w:val="000000" w:themeColor="text1"/>
          <w:sz w:val="22"/>
          <w:szCs w:val="22"/>
          <w:lang w:val="fr-BE"/>
        </w:rPr>
        <w:t xml:space="preserve"> a </w:t>
      </w:r>
      <w:proofErr w:type="spellStart"/>
      <w:r w:rsidRPr="00C432E8">
        <w:rPr>
          <w:rFonts w:eastAsiaTheme="minorHAnsi" w:cstheme="minorBidi"/>
          <w:color w:val="000000" w:themeColor="text1"/>
          <w:sz w:val="22"/>
          <w:szCs w:val="22"/>
          <w:lang w:val="fr-BE"/>
        </w:rPr>
        <w:t>reprezentantului</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legal</w:t>
      </w:r>
      <w:proofErr w:type="spellEnd"/>
      <w:r w:rsidRPr="00C432E8">
        <w:rPr>
          <w:rFonts w:eastAsiaTheme="minorHAnsi" w:cstheme="minorBidi"/>
          <w:color w:val="000000" w:themeColor="text1"/>
          <w:sz w:val="22"/>
          <w:szCs w:val="22"/>
          <w:lang w:val="fr-BE"/>
        </w:rPr>
        <w:t xml:space="preserve">/a </w:t>
      </w:r>
      <w:proofErr w:type="spellStart"/>
      <w:r w:rsidRPr="00C432E8">
        <w:rPr>
          <w:rFonts w:eastAsiaTheme="minorHAnsi" w:cstheme="minorBidi"/>
          <w:color w:val="000000" w:themeColor="text1"/>
          <w:sz w:val="22"/>
          <w:szCs w:val="22"/>
          <w:lang w:val="fr-BE"/>
        </w:rPr>
        <w:t>unui</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împuternicit</w:t>
      </w:r>
      <w:proofErr w:type="spellEnd"/>
      <w:r w:rsidRPr="00C432E8">
        <w:rPr>
          <w:rFonts w:eastAsiaTheme="minorHAnsi" w:cstheme="minorBidi"/>
          <w:color w:val="000000" w:themeColor="text1"/>
          <w:sz w:val="22"/>
          <w:szCs w:val="22"/>
          <w:lang w:val="fr-BE"/>
        </w:rPr>
        <w:t xml:space="preserve"> al </w:t>
      </w:r>
      <w:proofErr w:type="spellStart"/>
      <w:r w:rsidRPr="00C432E8">
        <w:rPr>
          <w:rFonts w:eastAsiaTheme="minorHAnsi" w:cstheme="minorBidi"/>
          <w:color w:val="000000" w:themeColor="text1"/>
          <w:sz w:val="22"/>
          <w:szCs w:val="22"/>
          <w:lang w:val="fr-BE"/>
        </w:rPr>
        <w:t>reprezentantului</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legal</w:t>
      </w:r>
      <w:proofErr w:type="spellEnd"/>
      <w:r w:rsidRPr="00C432E8">
        <w:rPr>
          <w:rFonts w:eastAsiaTheme="minorHAnsi" w:cstheme="minorBidi"/>
          <w:color w:val="000000" w:themeColor="text1"/>
          <w:sz w:val="22"/>
          <w:szCs w:val="22"/>
          <w:lang w:val="fr-BE"/>
        </w:rPr>
        <w:t xml:space="preserve"> al </w:t>
      </w:r>
      <w:proofErr w:type="spellStart"/>
      <w:r w:rsidRPr="00C432E8">
        <w:rPr>
          <w:rFonts w:eastAsiaTheme="minorHAnsi" w:cstheme="minorBidi"/>
          <w:color w:val="000000" w:themeColor="text1"/>
          <w:sz w:val="22"/>
          <w:szCs w:val="22"/>
          <w:lang w:val="fr-BE"/>
        </w:rPr>
        <w:t>solicitantului</w:t>
      </w:r>
      <w:proofErr w:type="spellEnd"/>
      <w:r w:rsidRPr="00C432E8">
        <w:rPr>
          <w:rFonts w:eastAsiaTheme="minorHAnsi" w:cstheme="minorBidi"/>
          <w:color w:val="000000" w:themeColor="text1"/>
          <w:sz w:val="22"/>
          <w:szCs w:val="22"/>
          <w:lang w:val="fr-BE"/>
        </w:rPr>
        <w:t xml:space="preserve"> de </w:t>
      </w:r>
      <w:proofErr w:type="spellStart"/>
      <w:r w:rsidRPr="00C432E8">
        <w:rPr>
          <w:rFonts w:eastAsiaTheme="minorHAnsi" w:cstheme="minorBidi"/>
          <w:color w:val="000000" w:themeColor="text1"/>
          <w:sz w:val="22"/>
          <w:szCs w:val="22"/>
          <w:lang w:val="fr-BE"/>
        </w:rPr>
        <w:t>finanțare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după</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caz</w:t>
      </w:r>
      <w:proofErr w:type="spellEnd"/>
      <w:r w:rsidRPr="00C432E8">
        <w:rPr>
          <w:rFonts w:eastAsiaTheme="minorHAnsi" w:cstheme="minorBidi"/>
          <w:color w:val="000000" w:themeColor="text1"/>
          <w:sz w:val="22"/>
          <w:szCs w:val="22"/>
          <w:lang w:val="fr-BE"/>
        </w:rPr>
        <w:t>.</w:t>
      </w:r>
    </w:p>
    <w:p w14:paraId="4C2CD9C7" w14:textId="1ADDD2DA" w:rsidR="007F67A4" w:rsidRPr="00C432E8" w:rsidRDefault="007F67A4" w:rsidP="007B048F">
      <w:pPr>
        <w:pStyle w:val="bullet"/>
        <w:numPr>
          <w:ilvl w:val="0"/>
          <w:numId w:val="0"/>
        </w:numPr>
        <w:spacing w:before="0" w:after="0" w:line="360" w:lineRule="auto"/>
        <w:ind w:left="709" w:hanging="36"/>
        <w:rPr>
          <w:sz w:val="22"/>
          <w:szCs w:val="22"/>
          <w:lang w:eastAsia="sk-SK"/>
        </w:rPr>
      </w:pPr>
      <w:r w:rsidRPr="00C432E8">
        <w:rPr>
          <w:sz w:val="22"/>
          <w:szCs w:val="22"/>
        </w:rPr>
        <w:fldChar w:fldCharType="begin">
          <w:ffData>
            <w:name w:val=""/>
            <w:enabled/>
            <w:calcOnExit w:val="0"/>
            <w:checkBox>
              <w:sizeAuto/>
              <w:default w:val="0"/>
            </w:checkBox>
          </w:ffData>
        </w:fldChar>
      </w:r>
      <w:r w:rsidRPr="00C432E8">
        <w:rPr>
          <w:sz w:val="22"/>
          <w:szCs w:val="22"/>
        </w:rPr>
        <w:instrText xml:space="preserve"> FORMCHECKBOX </w:instrText>
      </w:r>
      <w:r w:rsidRPr="00C432E8">
        <w:rPr>
          <w:sz w:val="22"/>
          <w:szCs w:val="22"/>
        </w:rPr>
      </w:r>
      <w:r w:rsidRPr="00C432E8">
        <w:rPr>
          <w:sz w:val="22"/>
          <w:szCs w:val="22"/>
        </w:rPr>
        <w:fldChar w:fldCharType="separate"/>
      </w:r>
      <w:r w:rsidRPr="00C432E8">
        <w:rPr>
          <w:sz w:val="22"/>
          <w:szCs w:val="22"/>
        </w:rPr>
        <w:fldChar w:fldCharType="end"/>
      </w:r>
      <w:r w:rsidRPr="00C432E8">
        <w:rPr>
          <w:sz w:val="22"/>
          <w:szCs w:val="22"/>
          <w:lang w:eastAsia="sk-SK"/>
        </w:rPr>
        <w:t xml:space="preserve"> Cerința 3. </w:t>
      </w:r>
    </w:p>
    <w:p w14:paraId="4DA15744" w14:textId="77777777" w:rsidR="000E13D9" w:rsidRPr="00C432E8" w:rsidRDefault="000E13D9" w:rsidP="004324EF">
      <w:pPr>
        <w:pStyle w:val="bullet"/>
        <w:numPr>
          <w:ilvl w:val="0"/>
          <w:numId w:val="0"/>
        </w:numPr>
        <w:spacing w:before="0" w:after="0" w:line="360" w:lineRule="auto"/>
        <w:ind w:left="720"/>
        <w:rPr>
          <w:rFonts w:eastAsiaTheme="minorHAnsi" w:cstheme="minorBidi"/>
          <w:color w:val="000000" w:themeColor="text1"/>
          <w:sz w:val="22"/>
          <w:szCs w:val="22"/>
          <w:lang w:val="fr-BE"/>
        </w:rPr>
      </w:pPr>
      <w:bookmarkStart w:id="8" w:name="_Hlk201231570"/>
      <w:proofErr w:type="spellStart"/>
      <w:r w:rsidRPr="00C432E8">
        <w:rPr>
          <w:rFonts w:eastAsiaTheme="minorHAnsi" w:cstheme="minorBidi"/>
          <w:color w:val="000000" w:themeColor="text1"/>
          <w:sz w:val="22"/>
          <w:szCs w:val="22"/>
          <w:lang w:val="fr-BE"/>
        </w:rPr>
        <w:t>Solicitantul</w:t>
      </w:r>
      <w:proofErr w:type="spellEnd"/>
      <w:r w:rsidRPr="00C432E8">
        <w:rPr>
          <w:rFonts w:eastAsiaTheme="minorHAnsi" w:cstheme="minorBidi"/>
          <w:color w:val="000000" w:themeColor="text1"/>
          <w:sz w:val="22"/>
          <w:szCs w:val="22"/>
          <w:lang w:val="fr-BE"/>
        </w:rPr>
        <w:t xml:space="preserve"> de </w:t>
      </w:r>
      <w:proofErr w:type="spellStart"/>
      <w:r w:rsidRPr="00C432E8">
        <w:rPr>
          <w:rFonts w:eastAsiaTheme="minorHAnsi" w:cstheme="minorBidi"/>
          <w:color w:val="000000" w:themeColor="text1"/>
          <w:sz w:val="22"/>
          <w:szCs w:val="22"/>
          <w:lang w:val="fr-BE"/>
        </w:rPr>
        <w:t>finanțare</w:t>
      </w:r>
      <w:proofErr w:type="spellEnd"/>
      <w:r w:rsidRPr="00C432E8">
        <w:rPr>
          <w:rFonts w:eastAsiaTheme="minorHAnsi" w:cstheme="minorBidi"/>
          <w:color w:val="000000" w:themeColor="text1"/>
          <w:sz w:val="22"/>
          <w:szCs w:val="22"/>
          <w:lang w:val="fr-BE"/>
        </w:rPr>
        <w:t xml:space="preserve"> are </w:t>
      </w:r>
      <w:proofErr w:type="spellStart"/>
      <w:r w:rsidRPr="00C432E8">
        <w:rPr>
          <w:rFonts w:eastAsiaTheme="minorHAnsi" w:cstheme="minorBidi"/>
          <w:color w:val="000000" w:themeColor="text1"/>
          <w:sz w:val="22"/>
          <w:szCs w:val="22"/>
          <w:lang w:val="fr-BE"/>
        </w:rPr>
        <w:t>capacitatea</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financiară</w:t>
      </w:r>
      <w:proofErr w:type="spellEnd"/>
      <w:r w:rsidRPr="00C432E8">
        <w:rPr>
          <w:rFonts w:eastAsiaTheme="minorHAnsi" w:cstheme="minorBidi"/>
          <w:color w:val="000000" w:themeColor="text1"/>
          <w:sz w:val="22"/>
          <w:szCs w:val="22"/>
          <w:lang w:val="fr-BE"/>
        </w:rPr>
        <w:t xml:space="preserve"> </w:t>
      </w:r>
      <w:proofErr w:type="gramStart"/>
      <w:r w:rsidRPr="00C432E8">
        <w:rPr>
          <w:rFonts w:eastAsiaTheme="minorHAnsi" w:cstheme="minorBidi"/>
          <w:color w:val="000000" w:themeColor="text1"/>
          <w:sz w:val="22"/>
          <w:szCs w:val="22"/>
          <w:lang w:val="fr-BE"/>
        </w:rPr>
        <w:t>de a</w:t>
      </w:r>
      <w:proofErr w:type="gram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implementa</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proiectul</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având</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în</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vedere</w:t>
      </w:r>
      <w:proofErr w:type="spellEnd"/>
      <w:r w:rsidRPr="00C432E8">
        <w:rPr>
          <w:rFonts w:eastAsiaTheme="minorHAnsi" w:cstheme="minorBidi"/>
          <w:color w:val="000000" w:themeColor="text1"/>
          <w:sz w:val="22"/>
          <w:szCs w:val="22"/>
          <w:lang w:val="fr-BE"/>
        </w:rPr>
        <w:t xml:space="preserve"> art.73, alin.2, lit. (d) </w:t>
      </w:r>
      <w:proofErr w:type="spellStart"/>
      <w:r w:rsidRPr="00C432E8">
        <w:rPr>
          <w:rFonts w:eastAsiaTheme="minorHAnsi" w:cstheme="minorBidi"/>
          <w:color w:val="000000" w:themeColor="text1"/>
          <w:sz w:val="22"/>
          <w:szCs w:val="22"/>
          <w:lang w:val="fr-BE"/>
        </w:rPr>
        <w:t>din</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Regulamentul</w:t>
      </w:r>
      <w:proofErr w:type="spellEnd"/>
      <w:r w:rsidRPr="00C432E8">
        <w:rPr>
          <w:rFonts w:eastAsiaTheme="minorHAnsi" w:cstheme="minorBidi"/>
          <w:color w:val="000000" w:themeColor="text1"/>
          <w:sz w:val="22"/>
          <w:szCs w:val="22"/>
          <w:lang w:val="fr-BE"/>
        </w:rPr>
        <w:t xml:space="preserve"> (UE) nr.1060/ 2021, </w:t>
      </w:r>
      <w:proofErr w:type="spellStart"/>
      <w:proofErr w:type="gramStart"/>
      <w:r w:rsidRPr="00C432E8">
        <w:rPr>
          <w:rFonts w:eastAsiaTheme="minorHAnsi" w:cstheme="minorBidi"/>
          <w:color w:val="000000" w:themeColor="text1"/>
          <w:sz w:val="22"/>
          <w:szCs w:val="22"/>
          <w:lang w:val="fr-BE"/>
        </w:rPr>
        <w:t>asigurând</w:t>
      </w:r>
      <w:proofErr w:type="spellEnd"/>
      <w:r w:rsidRPr="00C432E8">
        <w:rPr>
          <w:rFonts w:eastAsiaTheme="minorHAnsi" w:cstheme="minorBidi"/>
          <w:color w:val="000000" w:themeColor="text1"/>
          <w:sz w:val="22"/>
          <w:szCs w:val="22"/>
          <w:lang w:val="fr-BE"/>
        </w:rPr>
        <w:t>:</w:t>
      </w:r>
      <w:proofErr w:type="gramEnd"/>
    </w:p>
    <w:p w14:paraId="419DA5D8" w14:textId="77777777" w:rsidR="000E13D9" w:rsidRPr="00C432E8" w:rsidRDefault="000E13D9" w:rsidP="004324EF">
      <w:pPr>
        <w:pStyle w:val="bullet"/>
        <w:numPr>
          <w:ilvl w:val="0"/>
          <w:numId w:val="0"/>
        </w:numPr>
        <w:spacing w:before="0" w:after="0" w:line="360" w:lineRule="auto"/>
        <w:ind w:left="720"/>
        <w:rPr>
          <w:rFonts w:eastAsiaTheme="minorHAnsi" w:cstheme="minorBidi"/>
          <w:color w:val="000000" w:themeColor="text1"/>
          <w:sz w:val="22"/>
          <w:szCs w:val="22"/>
          <w:lang w:val="fr-BE"/>
        </w:rPr>
      </w:pPr>
      <w:r w:rsidRPr="00C432E8">
        <w:rPr>
          <w:rFonts w:eastAsiaTheme="minorHAnsi" w:cstheme="minorBidi"/>
          <w:color w:val="000000" w:themeColor="text1"/>
          <w:sz w:val="22"/>
          <w:szCs w:val="22"/>
          <w:lang w:val="fr-BE"/>
        </w:rPr>
        <w:t xml:space="preserve">a) </w:t>
      </w:r>
      <w:proofErr w:type="spellStart"/>
      <w:r w:rsidRPr="00C432E8">
        <w:rPr>
          <w:rFonts w:eastAsiaTheme="minorHAnsi" w:cstheme="minorBidi"/>
          <w:color w:val="000000" w:themeColor="text1"/>
          <w:sz w:val="22"/>
          <w:szCs w:val="22"/>
          <w:lang w:val="fr-BE"/>
        </w:rPr>
        <w:t>finanțarea</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cheltuielilor</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neeligibile</w:t>
      </w:r>
      <w:proofErr w:type="spellEnd"/>
      <w:r w:rsidRPr="00C432E8">
        <w:rPr>
          <w:rFonts w:eastAsiaTheme="minorHAnsi" w:cstheme="minorBidi"/>
          <w:color w:val="000000" w:themeColor="text1"/>
          <w:sz w:val="22"/>
          <w:szCs w:val="22"/>
          <w:lang w:val="fr-BE"/>
        </w:rPr>
        <w:t xml:space="preserve"> ale </w:t>
      </w:r>
      <w:proofErr w:type="spellStart"/>
      <w:r w:rsidRPr="00C432E8">
        <w:rPr>
          <w:rFonts w:eastAsiaTheme="minorHAnsi" w:cstheme="minorBidi"/>
          <w:color w:val="000000" w:themeColor="text1"/>
          <w:sz w:val="22"/>
          <w:szCs w:val="22"/>
          <w:lang w:val="fr-BE"/>
        </w:rPr>
        <w:t>proiectului</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dacă</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acestea</w:t>
      </w:r>
      <w:proofErr w:type="spellEnd"/>
      <w:r w:rsidRPr="00C432E8">
        <w:rPr>
          <w:rFonts w:eastAsiaTheme="minorHAnsi" w:cstheme="minorBidi"/>
          <w:color w:val="000000" w:themeColor="text1"/>
          <w:sz w:val="22"/>
          <w:szCs w:val="22"/>
          <w:lang w:val="fr-BE"/>
        </w:rPr>
        <w:t xml:space="preserve"> </w:t>
      </w:r>
      <w:proofErr w:type="spellStart"/>
      <w:proofErr w:type="gramStart"/>
      <w:r w:rsidRPr="00C432E8">
        <w:rPr>
          <w:rFonts w:eastAsiaTheme="minorHAnsi" w:cstheme="minorBidi"/>
          <w:color w:val="000000" w:themeColor="text1"/>
          <w:sz w:val="22"/>
          <w:szCs w:val="22"/>
          <w:lang w:val="fr-BE"/>
        </w:rPr>
        <w:t>există</w:t>
      </w:r>
      <w:proofErr w:type="spellEnd"/>
      <w:r w:rsidRPr="00C432E8">
        <w:rPr>
          <w:rFonts w:eastAsiaTheme="minorHAnsi" w:cstheme="minorBidi"/>
          <w:color w:val="000000" w:themeColor="text1"/>
          <w:sz w:val="22"/>
          <w:szCs w:val="22"/>
          <w:lang w:val="fr-BE"/>
        </w:rPr>
        <w:t>;</w:t>
      </w:r>
      <w:proofErr w:type="gramEnd"/>
      <w:r w:rsidRPr="00C432E8">
        <w:rPr>
          <w:rFonts w:eastAsiaTheme="minorHAnsi" w:cstheme="minorBidi"/>
          <w:color w:val="000000" w:themeColor="text1"/>
          <w:sz w:val="22"/>
          <w:szCs w:val="22"/>
          <w:lang w:val="fr-BE"/>
        </w:rPr>
        <w:t xml:space="preserve"> </w:t>
      </w:r>
    </w:p>
    <w:p w14:paraId="76EE0912" w14:textId="79676354" w:rsidR="007F67A4" w:rsidRPr="00BF3127" w:rsidRDefault="000E13D9" w:rsidP="00BF3127">
      <w:pPr>
        <w:pStyle w:val="bullet"/>
        <w:numPr>
          <w:ilvl w:val="0"/>
          <w:numId w:val="0"/>
        </w:numPr>
        <w:spacing w:before="0" w:after="0" w:line="360" w:lineRule="auto"/>
        <w:ind w:left="720"/>
        <w:rPr>
          <w:rFonts w:eastAsiaTheme="minorHAnsi" w:cstheme="minorBidi"/>
          <w:color w:val="000000" w:themeColor="text1"/>
          <w:sz w:val="22"/>
          <w:szCs w:val="22"/>
          <w:lang w:val="fr-BE"/>
        </w:rPr>
      </w:pPr>
      <w:r w:rsidRPr="00C432E8">
        <w:rPr>
          <w:rFonts w:eastAsiaTheme="minorHAnsi" w:cstheme="minorBidi"/>
          <w:color w:val="000000" w:themeColor="text1"/>
          <w:sz w:val="22"/>
          <w:szCs w:val="22"/>
          <w:lang w:val="fr-BE"/>
        </w:rPr>
        <w:t xml:space="preserve">b) </w:t>
      </w:r>
      <w:proofErr w:type="spellStart"/>
      <w:r w:rsidRPr="00C432E8">
        <w:rPr>
          <w:rFonts w:eastAsiaTheme="minorHAnsi" w:cstheme="minorBidi"/>
          <w:color w:val="000000" w:themeColor="text1"/>
          <w:sz w:val="22"/>
          <w:szCs w:val="22"/>
          <w:lang w:val="fr-BE"/>
        </w:rPr>
        <w:t>resursele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financiare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necesare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implementării</w:t>
      </w:r>
      <w:proofErr w:type="spellEnd"/>
      <w:r w:rsidRPr="00C432E8">
        <w:rPr>
          <w:rFonts w:eastAsiaTheme="minorHAnsi" w:cstheme="minorBidi"/>
          <w:color w:val="000000" w:themeColor="text1"/>
          <w:sz w:val="22"/>
          <w:szCs w:val="22"/>
          <w:lang w:val="fr-BE"/>
        </w:rPr>
        <w:t xml:space="preserve"> optime a </w:t>
      </w:r>
      <w:proofErr w:type="spellStart"/>
      <w:r w:rsidRPr="00C432E8">
        <w:rPr>
          <w:rFonts w:eastAsiaTheme="minorHAnsi" w:cstheme="minorBidi"/>
          <w:color w:val="000000" w:themeColor="text1"/>
          <w:sz w:val="22"/>
          <w:szCs w:val="22"/>
          <w:lang w:val="fr-BE"/>
        </w:rPr>
        <w:t>proiectului</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în</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condițiile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rambursării</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ulterioare</w:t>
      </w:r>
      <w:proofErr w:type="spellEnd"/>
      <w:r w:rsidRPr="00C432E8">
        <w:rPr>
          <w:rFonts w:eastAsiaTheme="minorHAnsi" w:cstheme="minorBidi"/>
          <w:color w:val="000000" w:themeColor="text1"/>
          <w:sz w:val="22"/>
          <w:szCs w:val="22"/>
          <w:lang w:val="fr-BE"/>
        </w:rPr>
        <w:t xml:space="preserve"> a </w:t>
      </w:r>
      <w:proofErr w:type="spellStart"/>
      <w:r w:rsidRPr="00C432E8">
        <w:rPr>
          <w:rFonts w:eastAsiaTheme="minorHAnsi" w:cstheme="minorBidi"/>
          <w:color w:val="000000" w:themeColor="text1"/>
          <w:sz w:val="22"/>
          <w:szCs w:val="22"/>
          <w:lang w:val="fr-BE"/>
        </w:rPr>
        <w:t>cheltuielilor</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eligibile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din</w:t>
      </w:r>
      <w:proofErr w:type="spellEnd"/>
      <w:r w:rsidRPr="00C432E8">
        <w:rPr>
          <w:rFonts w:eastAsiaTheme="minorHAnsi" w:cstheme="minorBidi"/>
          <w:color w:val="000000" w:themeColor="text1"/>
          <w:sz w:val="22"/>
          <w:szCs w:val="22"/>
          <w:lang w:val="fr-BE"/>
        </w:rPr>
        <w:t xml:space="preserve"> instrumente structurale.</w:t>
      </w:r>
      <w:bookmarkEnd w:id="8"/>
      <w:r w:rsidRPr="00C432E8">
        <w:rPr>
          <w:rFonts w:eastAsiaTheme="minorHAnsi" w:cstheme="minorBidi"/>
          <w:color w:val="000000" w:themeColor="text1"/>
          <w:sz w:val="22"/>
          <w:szCs w:val="22"/>
          <w:lang w:val="fr-BE"/>
        </w:rPr>
        <w:t xml:space="preserve"> </w:t>
      </w:r>
    </w:p>
    <w:bookmarkStart w:id="9" w:name="_Hlk135233595"/>
    <w:p w14:paraId="33DEBD1F" w14:textId="4AEEA5C0" w:rsidR="00DC06A9" w:rsidRPr="00C432E8" w:rsidRDefault="00DC06A9" w:rsidP="008E0AD7">
      <w:pPr>
        <w:pStyle w:val="bullet"/>
        <w:numPr>
          <w:ilvl w:val="0"/>
          <w:numId w:val="0"/>
        </w:numPr>
        <w:spacing w:before="0" w:after="0" w:line="360" w:lineRule="auto"/>
        <w:ind w:left="720"/>
        <w:rPr>
          <w:sz w:val="22"/>
          <w:szCs w:val="22"/>
          <w:lang w:eastAsia="sk-SK"/>
        </w:rPr>
      </w:pPr>
      <w:r w:rsidRPr="00C432E8">
        <w:rPr>
          <w:sz w:val="22"/>
          <w:szCs w:val="22"/>
        </w:rPr>
        <w:fldChar w:fldCharType="begin">
          <w:ffData>
            <w:name w:val=""/>
            <w:enabled/>
            <w:calcOnExit w:val="0"/>
            <w:checkBox>
              <w:sizeAuto/>
              <w:default w:val="0"/>
            </w:checkBox>
          </w:ffData>
        </w:fldChar>
      </w:r>
      <w:r w:rsidRPr="00C432E8">
        <w:rPr>
          <w:sz w:val="22"/>
          <w:szCs w:val="22"/>
        </w:rPr>
        <w:instrText xml:space="preserve"> FORMCHECKBOX </w:instrText>
      </w:r>
      <w:r w:rsidRPr="00C432E8">
        <w:rPr>
          <w:sz w:val="22"/>
          <w:szCs w:val="22"/>
        </w:rPr>
      </w:r>
      <w:r w:rsidRPr="00C432E8">
        <w:rPr>
          <w:sz w:val="22"/>
          <w:szCs w:val="22"/>
        </w:rPr>
        <w:fldChar w:fldCharType="separate"/>
      </w:r>
      <w:r w:rsidRPr="00C432E8">
        <w:rPr>
          <w:sz w:val="22"/>
          <w:szCs w:val="22"/>
        </w:rPr>
        <w:fldChar w:fldCharType="end"/>
      </w:r>
      <w:r w:rsidRPr="00C432E8">
        <w:rPr>
          <w:sz w:val="22"/>
          <w:szCs w:val="22"/>
          <w:lang w:eastAsia="sk-SK"/>
        </w:rPr>
        <w:t xml:space="preserve"> Cerința </w:t>
      </w:r>
      <w:r w:rsidR="007F67A4" w:rsidRPr="00C432E8">
        <w:rPr>
          <w:sz w:val="22"/>
          <w:szCs w:val="22"/>
          <w:lang w:eastAsia="sk-SK"/>
        </w:rPr>
        <w:t>4</w:t>
      </w:r>
      <w:r w:rsidRPr="00C432E8">
        <w:rPr>
          <w:sz w:val="22"/>
          <w:szCs w:val="22"/>
          <w:lang w:eastAsia="sk-SK"/>
        </w:rPr>
        <w:t>.</w:t>
      </w:r>
      <w:r w:rsidR="008E0AD7" w:rsidRPr="00C432E8">
        <w:rPr>
          <w:sz w:val="22"/>
          <w:szCs w:val="22"/>
          <w:lang w:eastAsia="sk-SK"/>
        </w:rPr>
        <w:t xml:space="preserve"> </w:t>
      </w:r>
    </w:p>
    <w:p w14:paraId="397F855B" w14:textId="1E63FD63" w:rsidR="00BC3050" w:rsidRPr="00BF3127" w:rsidRDefault="000E13D9" w:rsidP="00BF3127">
      <w:pPr>
        <w:pStyle w:val="bullet"/>
        <w:numPr>
          <w:ilvl w:val="0"/>
          <w:numId w:val="0"/>
        </w:numPr>
        <w:spacing w:before="0" w:after="0" w:line="360" w:lineRule="auto"/>
        <w:ind w:left="720"/>
        <w:rPr>
          <w:rFonts w:eastAsiaTheme="minorHAnsi" w:cstheme="minorBidi"/>
          <w:color w:val="000000" w:themeColor="text1"/>
          <w:sz w:val="22"/>
          <w:szCs w:val="22"/>
          <w:lang w:val="fr-BE"/>
        </w:rPr>
      </w:pPr>
      <w:bookmarkStart w:id="10" w:name="_Hlk201231626"/>
      <w:proofErr w:type="spellStart"/>
      <w:r w:rsidRPr="00C432E8">
        <w:rPr>
          <w:rFonts w:eastAsiaTheme="minorHAnsi" w:cstheme="minorBidi"/>
          <w:color w:val="000000" w:themeColor="text1"/>
          <w:sz w:val="22"/>
          <w:szCs w:val="22"/>
          <w:lang w:val="fr-BE"/>
        </w:rPr>
        <w:t>Solicitantul</w:t>
      </w:r>
      <w:proofErr w:type="spellEnd"/>
      <w:r w:rsidRPr="00C432E8">
        <w:rPr>
          <w:rFonts w:eastAsiaTheme="minorHAnsi" w:cstheme="minorBidi"/>
          <w:color w:val="000000" w:themeColor="text1"/>
          <w:sz w:val="22"/>
          <w:szCs w:val="22"/>
          <w:lang w:val="fr-BE"/>
        </w:rPr>
        <w:t xml:space="preserve"> de </w:t>
      </w:r>
      <w:proofErr w:type="spellStart"/>
      <w:r w:rsidRPr="00C432E8">
        <w:rPr>
          <w:rFonts w:eastAsiaTheme="minorHAnsi" w:cstheme="minorBidi"/>
          <w:color w:val="000000" w:themeColor="text1"/>
          <w:sz w:val="22"/>
          <w:szCs w:val="22"/>
          <w:lang w:val="fr-BE"/>
        </w:rPr>
        <w:t>finanțare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și</w:t>
      </w:r>
      <w:proofErr w:type="spellEnd"/>
      <w:r w:rsidRPr="00C432E8">
        <w:rPr>
          <w:rFonts w:eastAsiaTheme="minorHAnsi" w:cstheme="minorBidi"/>
          <w:color w:val="000000" w:themeColor="text1"/>
          <w:sz w:val="22"/>
          <w:szCs w:val="22"/>
          <w:lang w:val="fr-BE"/>
        </w:rPr>
        <w:t xml:space="preserve">-a </w:t>
      </w:r>
      <w:proofErr w:type="spellStart"/>
      <w:r w:rsidRPr="00C432E8">
        <w:rPr>
          <w:rFonts w:eastAsiaTheme="minorHAnsi" w:cstheme="minorBidi"/>
          <w:color w:val="000000" w:themeColor="text1"/>
          <w:sz w:val="22"/>
          <w:szCs w:val="22"/>
          <w:lang w:val="fr-BE"/>
        </w:rPr>
        <w:t>achitat</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obligaţiile</w:t>
      </w:r>
      <w:proofErr w:type="spellEnd"/>
      <w:r w:rsidRPr="00C432E8">
        <w:rPr>
          <w:rFonts w:eastAsiaTheme="minorHAnsi" w:cstheme="minorBidi"/>
          <w:color w:val="000000" w:themeColor="text1"/>
          <w:sz w:val="22"/>
          <w:szCs w:val="22"/>
          <w:lang w:val="fr-BE"/>
        </w:rPr>
        <w:t xml:space="preserve"> de </w:t>
      </w:r>
      <w:proofErr w:type="spellStart"/>
      <w:r w:rsidRPr="00C432E8">
        <w:rPr>
          <w:rFonts w:eastAsiaTheme="minorHAnsi" w:cstheme="minorBidi"/>
          <w:color w:val="000000" w:themeColor="text1"/>
          <w:sz w:val="22"/>
          <w:szCs w:val="22"/>
          <w:lang w:val="fr-BE"/>
        </w:rPr>
        <w:t>plată</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nete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în</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termenele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legale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către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bugetul</w:t>
      </w:r>
      <w:proofErr w:type="spellEnd"/>
      <w:r w:rsidRPr="00C432E8">
        <w:rPr>
          <w:rFonts w:eastAsiaTheme="minorHAnsi" w:cstheme="minorBidi"/>
          <w:color w:val="000000" w:themeColor="text1"/>
          <w:sz w:val="22"/>
          <w:szCs w:val="22"/>
          <w:lang w:val="fr-BE"/>
        </w:rPr>
        <w:t xml:space="preserve"> de stat </w:t>
      </w:r>
      <w:proofErr w:type="spellStart"/>
      <w:r w:rsidRPr="00C432E8">
        <w:rPr>
          <w:rFonts w:eastAsiaTheme="minorHAnsi" w:cstheme="minorBidi"/>
          <w:color w:val="000000" w:themeColor="text1"/>
          <w:sz w:val="22"/>
          <w:szCs w:val="22"/>
          <w:lang w:val="fr-BE"/>
        </w:rPr>
        <w:t>și</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respectiv</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bugetul</w:t>
      </w:r>
      <w:proofErr w:type="spellEnd"/>
      <w:r w:rsidRPr="00C432E8">
        <w:rPr>
          <w:rFonts w:eastAsiaTheme="minorHAnsi" w:cstheme="minorBidi"/>
          <w:color w:val="000000" w:themeColor="text1"/>
          <w:sz w:val="22"/>
          <w:szCs w:val="22"/>
          <w:lang w:val="fr-BE"/>
        </w:rPr>
        <w:t xml:space="preserve"> local, </w:t>
      </w:r>
      <w:proofErr w:type="spellStart"/>
      <w:r w:rsidRPr="00C432E8">
        <w:rPr>
          <w:rFonts w:eastAsiaTheme="minorHAnsi" w:cstheme="minorBidi"/>
          <w:color w:val="000000" w:themeColor="text1"/>
          <w:sz w:val="22"/>
          <w:szCs w:val="22"/>
          <w:lang w:val="fr-BE"/>
        </w:rPr>
        <w:t>în</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ultimul</w:t>
      </w:r>
      <w:proofErr w:type="spellEnd"/>
      <w:r w:rsidRPr="00C432E8">
        <w:rPr>
          <w:rFonts w:eastAsiaTheme="minorHAnsi" w:cstheme="minorBidi"/>
          <w:color w:val="000000" w:themeColor="text1"/>
          <w:sz w:val="22"/>
          <w:szCs w:val="22"/>
          <w:lang w:val="fr-BE"/>
        </w:rPr>
        <w:t xml:space="preserve"> an </w:t>
      </w:r>
      <w:proofErr w:type="spellStart"/>
      <w:r w:rsidRPr="00C432E8">
        <w:rPr>
          <w:rFonts w:eastAsiaTheme="minorHAnsi" w:cstheme="minorBidi"/>
          <w:color w:val="000000" w:themeColor="text1"/>
          <w:sz w:val="22"/>
          <w:szCs w:val="22"/>
          <w:lang w:val="fr-BE"/>
        </w:rPr>
        <w:t>calendaristic</w:t>
      </w:r>
      <w:proofErr w:type="spellEnd"/>
      <w:r w:rsidRPr="00C432E8">
        <w:rPr>
          <w:rFonts w:eastAsiaTheme="minorHAnsi" w:cstheme="minorBidi"/>
          <w:color w:val="000000" w:themeColor="text1"/>
          <w:sz w:val="22"/>
          <w:szCs w:val="22"/>
          <w:lang w:val="fr-BE"/>
        </w:rPr>
        <w:t>/</w:t>
      </w:r>
      <w:proofErr w:type="spellStart"/>
      <w:r w:rsidRPr="00C432E8">
        <w:rPr>
          <w:rFonts w:eastAsiaTheme="minorHAnsi" w:cstheme="minorBidi"/>
          <w:color w:val="000000" w:themeColor="text1"/>
          <w:sz w:val="22"/>
          <w:szCs w:val="22"/>
          <w:lang w:val="fr-BE"/>
        </w:rPr>
        <w:t>în</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ultimele</w:t>
      </w:r>
      <w:proofErr w:type="spellEnd"/>
      <w:r w:rsidRPr="00C432E8">
        <w:rPr>
          <w:rFonts w:eastAsiaTheme="minorHAnsi" w:cstheme="minorBidi"/>
          <w:color w:val="000000" w:themeColor="text1"/>
          <w:sz w:val="22"/>
          <w:szCs w:val="22"/>
          <w:lang w:val="fr-BE"/>
        </w:rPr>
        <w:t xml:space="preserve"> 6 </w:t>
      </w:r>
      <w:proofErr w:type="spellStart"/>
      <w:r w:rsidRPr="00C432E8">
        <w:rPr>
          <w:rFonts w:eastAsiaTheme="minorHAnsi" w:cstheme="minorBidi"/>
          <w:color w:val="000000" w:themeColor="text1"/>
          <w:sz w:val="22"/>
          <w:szCs w:val="22"/>
          <w:lang w:val="fr-BE"/>
        </w:rPr>
        <w:t>luni</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în</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cuantumul</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stabilit</w:t>
      </w:r>
      <w:proofErr w:type="spellEnd"/>
      <w:r w:rsidRPr="00C432E8">
        <w:rPr>
          <w:rFonts w:eastAsiaTheme="minorHAnsi" w:cstheme="minorBidi"/>
          <w:color w:val="000000" w:themeColor="text1"/>
          <w:sz w:val="22"/>
          <w:szCs w:val="22"/>
          <w:lang w:val="fr-BE"/>
        </w:rPr>
        <w:t xml:space="preserve"> de </w:t>
      </w:r>
      <w:proofErr w:type="spellStart"/>
      <w:r w:rsidRPr="00C432E8">
        <w:rPr>
          <w:rFonts w:eastAsiaTheme="minorHAnsi" w:cstheme="minorBidi"/>
          <w:color w:val="000000" w:themeColor="text1"/>
          <w:sz w:val="22"/>
          <w:szCs w:val="22"/>
          <w:lang w:val="fr-BE"/>
        </w:rPr>
        <w:t>legislația</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în</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vigoare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și</w:t>
      </w:r>
      <w:proofErr w:type="spellEnd"/>
      <w:r w:rsidRPr="00C432E8">
        <w:rPr>
          <w:rFonts w:eastAsiaTheme="minorHAnsi" w:cstheme="minorBidi"/>
          <w:color w:val="000000" w:themeColor="text1"/>
          <w:sz w:val="22"/>
          <w:szCs w:val="22"/>
          <w:lang w:val="fr-BE"/>
        </w:rPr>
        <w:t xml:space="preserve"> nu are </w:t>
      </w:r>
      <w:proofErr w:type="spellStart"/>
      <w:r w:rsidRPr="00C432E8">
        <w:rPr>
          <w:rFonts w:eastAsiaTheme="minorHAnsi" w:cstheme="minorBidi"/>
          <w:color w:val="000000" w:themeColor="text1"/>
          <w:sz w:val="22"/>
          <w:szCs w:val="22"/>
          <w:lang w:val="fr-BE"/>
        </w:rPr>
        <w:t>fapte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înscrise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în</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cazierul</w:t>
      </w:r>
      <w:proofErr w:type="spellEnd"/>
      <w:r w:rsidRPr="00C432E8">
        <w:rPr>
          <w:rFonts w:eastAsiaTheme="minorHAnsi" w:cstheme="minorBidi"/>
          <w:color w:val="000000" w:themeColor="text1"/>
          <w:sz w:val="22"/>
          <w:szCs w:val="22"/>
          <w:lang w:val="fr-BE"/>
        </w:rPr>
        <w:t xml:space="preserve"> fiscal </w:t>
      </w:r>
      <w:proofErr w:type="spellStart"/>
      <w:r w:rsidRPr="00C432E8">
        <w:rPr>
          <w:rFonts w:eastAsiaTheme="minorHAnsi" w:cstheme="minorBidi"/>
          <w:color w:val="000000" w:themeColor="text1"/>
          <w:sz w:val="22"/>
          <w:szCs w:val="22"/>
          <w:lang w:val="fr-BE"/>
        </w:rPr>
        <w:t>legate</w:t>
      </w:r>
      <w:proofErr w:type="spellEnd"/>
      <w:r w:rsidRPr="00C432E8">
        <w:rPr>
          <w:rFonts w:eastAsiaTheme="minorHAnsi" w:cstheme="minorBidi"/>
          <w:color w:val="000000" w:themeColor="text1"/>
          <w:sz w:val="22"/>
          <w:szCs w:val="22"/>
          <w:lang w:val="fr-BE"/>
        </w:rPr>
        <w:t xml:space="preserve"> de </w:t>
      </w:r>
      <w:proofErr w:type="spellStart"/>
      <w:r w:rsidRPr="00C432E8">
        <w:rPr>
          <w:rFonts w:eastAsiaTheme="minorHAnsi" w:cstheme="minorBidi"/>
          <w:color w:val="000000" w:themeColor="text1"/>
          <w:sz w:val="22"/>
          <w:szCs w:val="22"/>
          <w:lang w:val="fr-BE"/>
        </w:rPr>
        <w:t>cauze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referitoare</w:t>
      </w:r>
      <w:proofErr w:type="spellEnd"/>
      <w:r w:rsidRPr="00C432E8">
        <w:rPr>
          <w:rFonts w:eastAsiaTheme="minorHAnsi" w:cstheme="minorBidi"/>
          <w:color w:val="000000" w:themeColor="text1"/>
          <w:sz w:val="22"/>
          <w:szCs w:val="22"/>
          <w:lang w:val="fr-BE"/>
        </w:rPr>
        <w:t xml:space="preserve"> la </w:t>
      </w:r>
      <w:proofErr w:type="spellStart"/>
      <w:r w:rsidRPr="00C432E8">
        <w:rPr>
          <w:rFonts w:eastAsiaTheme="minorHAnsi" w:cstheme="minorBidi"/>
          <w:color w:val="000000" w:themeColor="text1"/>
          <w:sz w:val="22"/>
          <w:szCs w:val="22"/>
          <w:lang w:val="fr-BE"/>
        </w:rPr>
        <w:t>obținerea</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și</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utilizarea</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fondurilor</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europene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și</w:t>
      </w:r>
      <w:proofErr w:type="spellEnd"/>
      <w:r w:rsidRPr="00C432E8">
        <w:rPr>
          <w:rFonts w:eastAsiaTheme="minorHAnsi" w:cstheme="minorBidi"/>
          <w:color w:val="000000" w:themeColor="text1"/>
          <w:sz w:val="22"/>
          <w:szCs w:val="22"/>
          <w:lang w:val="fr-BE"/>
        </w:rPr>
        <w:t>/</w:t>
      </w:r>
      <w:proofErr w:type="spellStart"/>
      <w:r w:rsidRPr="00C432E8">
        <w:rPr>
          <w:rFonts w:eastAsiaTheme="minorHAnsi" w:cstheme="minorBidi"/>
          <w:color w:val="000000" w:themeColor="text1"/>
          <w:sz w:val="22"/>
          <w:szCs w:val="22"/>
          <w:lang w:val="fr-BE"/>
        </w:rPr>
        <w:t>sau</w:t>
      </w:r>
      <w:proofErr w:type="spellEnd"/>
      <w:r w:rsidRPr="00C432E8">
        <w:rPr>
          <w:rFonts w:eastAsiaTheme="minorHAnsi" w:cstheme="minorBidi"/>
          <w:color w:val="000000" w:themeColor="text1"/>
          <w:sz w:val="22"/>
          <w:szCs w:val="22"/>
          <w:lang w:val="fr-BE"/>
        </w:rPr>
        <w:t xml:space="preserve"> a </w:t>
      </w:r>
      <w:proofErr w:type="spellStart"/>
      <w:r w:rsidRPr="00C432E8">
        <w:rPr>
          <w:rFonts w:eastAsiaTheme="minorHAnsi" w:cstheme="minorBidi"/>
          <w:color w:val="000000" w:themeColor="text1"/>
          <w:sz w:val="22"/>
          <w:szCs w:val="22"/>
          <w:lang w:val="fr-BE"/>
        </w:rPr>
        <w:t>fondurilor</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publice</w:t>
      </w:r>
      <w:proofErr w:type="spellEnd"/>
      <w:r w:rsidRPr="00C432E8">
        <w:rPr>
          <w:rFonts w:eastAsiaTheme="minorHAnsi" w:cstheme="minorBidi"/>
          <w:color w:val="000000" w:themeColor="text1"/>
          <w:sz w:val="22"/>
          <w:szCs w:val="22"/>
          <w:lang w:val="fr-BE"/>
        </w:rPr>
        <w:t xml:space="preserve"> </w:t>
      </w:r>
      <w:proofErr w:type="spellStart"/>
      <w:r w:rsidRPr="00C432E8">
        <w:rPr>
          <w:rFonts w:eastAsiaTheme="minorHAnsi" w:cstheme="minorBidi"/>
          <w:color w:val="000000" w:themeColor="text1"/>
          <w:sz w:val="22"/>
          <w:szCs w:val="22"/>
          <w:lang w:val="fr-BE"/>
        </w:rPr>
        <w:t>naționale</w:t>
      </w:r>
      <w:proofErr w:type="spellEnd"/>
      <w:r w:rsidRPr="00C432E8">
        <w:rPr>
          <w:rFonts w:eastAsiaTheme="minorHAnsi" w:cstheme="minorBidi"/>
          <w:color w:val="000000" w:themeColor="text1"/>
          <w:sz w:val="22"/>
          <w:szCs w:val="22"/>
          <w:lang w:val="fr-BE"/>
        </w:rPr>
        <w:t>.</w:t>
      </w:r>
      <w:bookmarkEnd w:id="10"/>
    </w:p>
    <w:p w14:paraId="06084A53" w14:textId="40598533" w:rsidR="00243302" w:rsidRPr="00C432E8" w:rsidRDefault="00120AB8" w:rsidP="00FA31C3">
      <w:pPr>
        <w:pStyle w:val="bullet"/>
        <w:numPr>
          <w:ilvl w:val="0"/>
          <w:numId w:val="0"/>
        </w:numPr>
        <w:spacing w:before="0" w:after="0" w:line="360" w:lineRule="auto"/>
        <w:ind w:left="720"/>
        <w:rPr>
          <w:sz w:val="22"/>
          <w:szCs w:val="22"/>
          <w:lang w:eastAsia="sk-SK"/>
        </w:rPr>
      </w:pPr>
      <w:r w:rsidRPr="00C432E8">
        <w:rPr>
          <w:sz w:val="22"/>
          <w:szCs w:val="22"/>
        </w:rPr>
        <w:fldChar w:fldCharType="begin">
          <w:ffData>
            <w:name w:val=""/>
            <w:enabled/>
            <w:calcOnExit w:val="0"/>
            <w:checkBox>
              <w:sizeAuto/>
              <w:default w:val="0"/>
            </w:checkBox>
          </w:ffData>
        </w:fldChar>
      </w:r>
      <w:r w:rsidRPr="00C432E8">
        <w:rPr>
          <w:sz w:val="22"/>
          <w:szCs w:val="22"/>
        </w:rPr>
        <w:instrText xml:space="preserve"> FORMCHECKBOX </w:instrText>
      </w:r>
      <w:r w:rsidRPr="00C432E8">
        <w:rPr>
          <w:sz w:val="22"/>
          <w:szCs w:val="22"/>
        </w:rPr>
      </w:r>
      <w:r w:rsidRPr="00C432E8">
        <w:rPr>
          <w:sz w:val="22"/>
          <w:szCs w:val="22"/>
        </w:rPr>
        <w:fldChar w:fldCharType="separate"/>
      </w:r>
      <w:r w:rsidRPr="00C432E8">
        <w:rPr>
          <w:sz w:val="22"/>
          <w:szCs w:val="22"/>
        </w:rPr>
        <w:fldChar w:fldCharType="end"/>
      </w:r>
      <w:r w:rsidRPr="00C432E8">
        <w:rPr>
          <w:sz w:val="22"/>
          <w:szCs w:val="22"/>
          <w:lang w:eastAsia="sk-SK"/>
        </w:rPr>
        <w:t xml:space="preserve"> Cerința </w:t>
      </w:r>
      <w:r w:rsidR="007F67A4" w:rsidRPr="00C432E8">
        <w:rPr>
          <w:sz w:val="22"/>
          <w:szCs w:val="22"/>
          <w:lang w:eastAsia="sk-SK"/>
        </w:rPr>
        <w:t>5</w:t>
      </w:r>
      <w:r w:rsidRPr="00C432E8">
        <w:rPr>
          <w:sz w:val="22"/>
          <w:szCs w:val="22"/>
          <w:lang w:eastAsia="sk-SK"/>
        </w:rPr>
        <w:t xml:space="preserve">. </w:t>
      </w:r>
    </w:p>
    <w:p w14:paraId="4C486414" w14:textId="7CFC7270" w:rsidR="00BC3050" w:rsidRPr="00C432E8" w:rsidRDefault="000E13D9" w:rsidP="00BF3127">
      <w:pPr>
        <w:pStyle w:val="bullet"/>
        <w:numPr>
          <w:ilvl w:val="0"/>
          <w:numId w:val="0"/>
        </w:numPr>
        <w:spacing w:before="0" w:after="0" w:line="360" w:lineRule="auto"/>
        <w:ind w:left="720"/>
        <w:rPr>
          <w:sz w:val="22"/>
          <w:szCs w:val="22"/>
          <w:lang w:eastAsia="sk-SK"/>
        </w:rPr>
      </w:pPr>
      <w:bookmarkStart w:id="11" w:name="_Hlk201231660"/>
      <w:proofErr w:type="spellStart"/>
      <w:r w:rsidRPr="00C432E8">
        <w:rPr>
          <w:color w:val="000000" w:themeColor="text1"/>
          <w:lang w:val="en-US"/>
        </w:rPr>
        <w:t>Solicitantul</w:t>
      </w:r>
      <w:proofErr w:type="spellEnd"/>
      <w:r w:rsidRPr="00C432E8">
        <w:rPr>
          <w:color w:val="000000" w:themeColor="text1"/>
          <w:lang w:val="en-US"/>
        </w:rPr>
        <w:t xml:space="preserve"> de </w:t>
      </w:r>
      <w:proofErr w:type="spellStart"/>
      <w:r w:rsidRPr="00C432E8">
        <w:rPr>
          <w:color w:val="000000" w:themeColor="text1"/>
          <w:lang w:val="en-US"/>
        </w:rPr>
        <w:t>finanțare</w:t>
      </w:r>
      <w:proofErr w:type="spellEnd"/>
      <w:r w:rsidRPr="00C432E8">
        <w:rPr>
          <w:color w:val="000000" w:themeColor="text1"/>
          <w:lang w:val="en-US"/>
        </w:rPr>
        <w:t xml:space="preserve"> </w:t>
      </w:r>
      <w:proofErr w:type="spellStart"/>
      <w:r w:rsidRPr="00C432E8">
        <w:rPr>
          <w:color w:val="000000" w:themeColor="text1"/>
          <w:lang w:val="en-US"/>
        </w:rPr>
        <w:t>deține</w:t>
      </w:r>
      <w:proofErr w:type="spellEnd"/>
      <w:r w:rsidRPr="00C432E8">
        <w:rPr>
          <w:color w:val="000000" w:themeColor="text1"/>
          <w:lang w:val="en-US"/>
        </w:rPr>
        <w:t xml:space="preserve"> un </w:t>
      </w:r>
      <w:proofErr w:type="spellStart"/>
      <w:r w:rsidRPr="00C432E8">
        <w:rPr>
          <w:color w:val="000000" w:themeColor="text1"/>
          <w:lang w:val="en-US"/>
        </w:rPr>
        <w:t>drept</w:t>
      </w:r>
      <w:proofErr w:type="spellEnd"/>
      <w:r w:rsidRPr="00C432E8">
        <w:rPr>
          <w:color w:val="000000" w:themeColor="text1"/>
          <w:lang w:val="en-US"/>
        </w:rPr>
        <w:t xml:space="preserve"> real principal</w:t>
      </w:r>
      <w:r w:rsidRPr="00C432E8">
        <w:rPr>
          <w:rStyle w:val="FootnoteReference"/>
          <w:color w:val="000000" w:themeColor="text1"/>
          <w:lang w:val="en-US"/>
        </w:rPr>
        <w:footnoteReference w:id="1"/>
      </w:r>
      <w:r w:rsidRPr="00C432E8">
        <w:rPr>
          <w:color w:val="000000" w:themeColor="text1"/>
          <w:lang w:val="en-US"/>
        </w:rPr>
        <w:t xml:space="preserve"> de </w:t>
      </w:r>
      <w:proofErr w:type="spellStart"/>
      <w:r w:rsidRPr="00C432E8">
        <w:rPr>
          <w:color w:val="000000" w:themeColor="text1"/>
          <w:lang w:val="en-US"/>
        </w:rPr>
        <w:t>utilizare</w:t>
      </w:r>
      <w:proofErr w:type="spellEnd"/>
      <w:r w:rsidRPr="00C432E8">
        <w:rPr>
          <w:color w:val="000000" w:themeColor="text1"/>
          <w:lang w:val="en-US"/>
        </w:rPr>
        <w:t xml:space="preserve"> a </w:t>
      </w:r>
      <w:proofErr w:type="spellStart"/>
      <w:r w:rsidRPr="00C432E8">
        <w:rPr>
          <w:color w:val="000000" w:themeColor="text1"/>
          <w:lang w:val="en-US"/>
        </w:rPr>
        <w:t>spațiului</w:t>
      </w:r>
      <w:proofErr w:type="spellEnd"/>
      <w:r w:rsidRPr="00C432E8">
        <w:rPr>
          <w:color w:val="000000" w:themeColor="text1"/>
          <w:lang w:val="en-US"/>
        </w:rPr>
        <w:t xml:space="preserve"> </w:t>
      </w:r>
      <w:proofErr w:type="spellStart"/>
      <w:r w:rsidRPr="00C432E8">
        <w:rPr>
          <w:color w:val="000000" w:themeColor="text1"/>
          <w:lang w:val="en-US"/>
        </w:rPr>
        <w:t>necesar</w:t>
      </w:r>
      <w:proofErr w:type="spellEnd"/>
      <w:r w:rsidRPr="00C432E8">
        <w:rPr>
          <w:color w:val="000000" w:themeColor="text1"/>
          <w:lang w:val="en-US"/>
        </w:rPr>
        <w:t xml:space="preserve"> </w:t>
      </w:r>
      <w:proofErr w:type="spellStart"/>
      <w:r w:rsidRPr="00C432E8">
        <w:rPr>
          <w:color w:val="000000" w:themeColor="text1"/>
          <w:lang w:val="en-US"/>
        </w:rPr>
        <w:t>implementării</w:t>
      </w:r>
      <w:proofErr w:type="spellEnd"/>
      <w:r w:rsidRPr="00C432E8">
        <w:rPr>
          <w:color w:val="000000" w:themeColor="text1"/>
          <w:lang w:val="en-US"/>
        </w:rPr>
        <w:t xml:space="preserve"> </w:t>
      </w:r>
      <w:proofErr w:type="spellStart"/>
      <w:r w:rsidRPr="00C432E8">
        <w:rPr>
          <w:color w:val="000000" w:themeColor="text1"/>
          <w:lang w:val="en-US"/>
        </w:rPr>
        <w:t>pactului</w:t>
      </w:r>
      <w:proofErr w:type="spellEnd"/>
      <w:r w:rsidRPr="00C432E8">
        <w:rPr>
          <w:color w:val="000000" w:themeColor="text1"/>
          <w:lang w:val="en-US"/>
        </w:rPr>
        <w:t xml:space="preserve"> de </w:t>
      </w:r>
      <w:proofErr w:type="spellStart"/>
      <w:r w:rsidRPr="00C432E8">
        <w:rPr>
          <w:color w:val="000000" w:themeColor="text1"/>
          <w:lang w:val="en-US"/>
        </w:rPr>
        <w:t>integritate</w:t>
      </w:r>
      <w:proofErr w:type="spellEnd"/>
      <w:r w:rsidRPr="00C432E8">
        <w:rPr>
          <w:color w:val="000000" w:themeColor="text1"/>
          <w:lang w:val="en-US"/>
        </w:rPr>
        <w:t xml:space="preserve">, </w:t>
      </w:r>
      <w:proofErr w:type="spellStart"/>
      <w:r w:rsidRPr="00C432E8">
        <w:rPr>
          <w:color w:val="000000" w:themeColor="text1"/>
          <w:lang w:val="en-US"/>
        </w:rPr>
        <w:t>identificat</w:t>
      </w:r>
      <w:proofErr w:type="spellEnd"/>
      <w:r w:rsidRPr="00C432E8">
        <w:rPr>
          <w:color w:val="000000" w:themeColor="text1"/>
          <w:lang w:val="en-US"/>
        </w:rPr>
        <w:t xml:space="preserve"> ca loc de </w:t>
      </w:r>
      <w:proofErr w:type="spellStart"/>
      <w:r w:rsidRPr="00C432E8">
        <w:rPr>
          <w:color w:val="000000" w:themeColor="text1"/>
          <w:lang w:val="en-US"/>
        </w:rPr>
        <w:t>implementare</w:t>
      </w:r>
      <w:proofErr w:type="spellEnd"/>
      <w:r w:rsidRPr="00C432E8">
        <w:rPr>
          <w:color w:val="000000" w:themeColor="text1"/>
          <w:lang w:val="en-US"/>
        </w:rPr>
        <w:t xml:space="preserve"> a </w:t>
      </w:r>
      <w:proofErr w:type="spellStart"/>
      <w:r w:rsidRPr="00C432E8">
        <w:rPr>
          <w:color w:val="000000" w:themeColor="text1"/>
          <w:lang w:val="en-US"/>
        </w:rPr>
        <w:t>proiectului</w:t>
      </w:r>
      <w:proofErr w:type="spellEnd"/>
      <w:r w:rsidRPr="00C432E8">
        <w:rPr>
          <w:color w:val="000000" w:themeColor="text1"/>
          <w:lang w:val="en-US"/>
        </w:rPr>
        <w:t xml:space="preserve">. </w:t>
      </w:r>
      <w:proofErr w:type="spellStart"/>
      <w:r w:rsidRPr="00C432E8">
        <w:rPr>
          <w:color w:val="000000" w:themeColor="text1"/>
          <w:lang w:val="en-US"/>
        </w:rPr>
        <w:t>Acest</w:t>
      </w:r>
      <w:proofErr w:type="spellEnd"/>
      <w:r w:rsidRPr="00C432E8">
        <w:rPr>
          <w:color w:val="000000" w:themeColor="text1"/>
          <w:lang w:val="en-US"/>
        </w:rPr>
        <w:t xml:space="preserve"> </w:t>
      </w:r>
      <w:proofErr w:type="spellStart"/>
      <w:r w:rsidRPr="00C432E8">
        <w:rPr>
          <w:color w:val="000000" w:themeColor="text1"/>
          <w:lang w:val="en-US"/>
        </w:rPr>
        <w:t>drept</w:t>
      </w:r>
      <w:proofErr w:type="spellEnd"/>
      <w:r w:rsidRPr="00C432E8">
        <w:rPr>
          <w:color w:val="000000" w:themeColor="text1"/>
          <w:lang w:val="en-US"/>
        </w:rPr>
        <w:t xml:space="preserve"> </w:t>
      </w:r>
      <w:proofErr w:type="spellStart"/>
      <w:r w:rsidRPr="00C432E8">
        <w:rPr>
          <w:color w:val="000000" w:themeColor="text1"/>
          <w:lang w:val="en-US"/>
        </w:rPr>
        <w:t>trebuie</w:t>
      </w:r>
      <w:proofErr w:type="spellEnd"/>
      <w:r w:rsidRPr="00C432E8">
        <w:rPr>
          <w:color w:val="000000" w:themeColor="text1"/>
          <w:lang w:val="en-US"/>
        </w:rPr>
        <w:t xml:space="preserve"> </w:t>
      </w:r>
      <w:proofErr w:type="spellStart"/>
      <w:r w:rsidRPr="00C432E8">
        <w:rPr>
          <w:color w:val="000000" w:themeColor="text1"/>
          <w:lang w:val="en-US"/>
        </w:rPr>
        <w:t>deținut</w:t>
      </w:r>
      <w:proofErr w:type="spellEnd"/>
      <w:r w:rsidRPr="00C432E8">
        <w:rPr>
          <w:color w:val="000000" w:themeColor="text1"/>
          <w:lang w:val="en-US"/>
        </w:rPr>
        <w:t xml:space="preserve"> </w:t>
      </w:r>
      <w:proofErr w:type="spellStart"/>
      <w:r w:rsidRPr="00C432E8">
        <w:rPr>
          <w:color w:val="000000" w:themeColor="text1"/>
          <w:lang w:val="en-US"/>
        </w:rPr>
        <w:t>începând</w:t>
      </w:r>
      <w:proofErr w:type="spellEnd"/>
      <w:r w:rsidRPr="00C432E8">
        <w:rPr>
          <w:color w:val="000000" w:themeColor="text1"/>
          <w:lang w:val="en-US"/>
        </w:rPr>
        <w:t xml:space="preserve"> cu data </w:t>
      </w:r>
      <w:proofErr w:type="spellStart"/>
      <w:r w:rsidRPr="00C432E8">
        <w:rPr>
          <w:color w:val="000000" w:themeColor="text1"/>
          <w:lang w:val="en-US"/>
        </w:rPr>
        <w:t>depunerea</w:t>
      </w:r>
      <w:proofErr w:type="spellEnd"/>
      <w:r w:rsidRPr="00C432E8">
        <w:rPr>
          <w:color w:val="000000" w:themeColor="text1"/>
          <w:lang w:val="en-US"/>
        </w:rPr>
        <w:t xml:space="preserve"> </w:t>
      </w:r>
      <w:proofErr w:type="spellStart"/>
      <w:r w:rsidRPr="00C432E8">
        <w:rPr>
          <w:color w:val="000000" w:themeColor="text1"/>
          <w:lang w:val="en-US"/>
        </w:rPr>
        <w:t>cererii</w:t>
      </w:r>
      <w:proofErr w:type="spellEnd"/>
      <w:r w:rsidRPr="00C432E8">
        <w:rPr>
          <w:color w:val="000000" w:themeColor="text1"/>
          <w:lang w:val="en-US"/>
        </w:rPr>
        <w:t xml:space="preserve"> de </w:t>
      </w:r>
      <w:proofErr w:type="spellStart"/>
      <w:r w:rsidRPr="00C432E8">
        <w:rPr>
          <w:color w:val="000000" w:themeColor="text1"/>
          <w:lang w:val="en-US"/>
        </w:rPr>
        <w:t>finanțare</w:t>
      </w:r>
      <w:proofErr w:type="spellEnd"/>
      <w:r w:rsidRPr="00C432E8">
        <w:rPr>
          <w:color w:val="000000" w:themeColor="text1"/>
          <w:lang w:val="en-US"/>
        </w:rPr>
        <w:t xml:space="preserve">, pe </w:t>
      </w:r>
      <w:proofErr w:type="spellStart"/>
      <w:r w:rsidRPr="00C432E8">
        <w:rPr>
          <w:color w:val="000000" w:themeColor="text1"/>
          <w:lang w:val="en-US"/>
        </w:rPr>
        <w:t>parcursul</w:t>
      </w:r>
      <w:proofErr w:type="spellEnd"/>
      <w:r w:rsidRPr="00C432E8">
        <w:rPr>
          <w:color w:val="000000" w:themeColor="text1"/>
          <w:lang w:val="en-US"/>
        </w:rPr>
        <w:t xml:space="preserve"> </w:t>
      </w:r>
      <w:proofErr w:type="spellStart"/>
      <w:r w:rsidRPr="00C432E8">
        <w:rPr>
          <w:color w:val="000000" w:themeColor="text1"/>
          <w:lang w:val="en-US"/>
        </w:rPr>
        <w:t>procesului</w:t>
      </w:r>
      <w:proofErr w:type="spellEnd"/>
      <w:r w:rsidRPr="00C432E8">
        <w:rPr>
          <w:color w:val="000000" w:themeColor="text1"/>
          <w:lang w:val="en-US"/>
        </w:rPr>
        <w:t xml:space="preserve"> de </w:t>
      </w:r>
      <w:proofErr w:type="spellStart"/>
      <w:r w:rsidRPr="00C432E8">
        <w:rPr>
          <w:color w:val="000000" w:themeColor="text1"/>
          <w:lang w:val="en-US"/>
        </w:rPr>
        <w:t>evaluare</w:t>
      </w:r>
      <w:proofErr w:type="spellEnd"/>
      <w:r w:rsidRPr="00C432E8">
        <w:rPr>
          <w:color w:val="000000" w:themeColor="text1"/>
          <w:lang w:val="en-US"/>
        </w:rPr>
        <w:t xml:space="preserve">, </w:t>
      </w:r>
      <w:proofErr w:type="spellStart"/>
      <w:r w:rsidRPr="00C432E8">
        <w:rPr>
          <w:color w:val="000000" w:themeColor="text1"/>
          <w:lang w:val="en-US"/>
        </w:rPr>
        <w:t>selecție</w:t>
      </w:r>
      <w:proofErr w:type="spellEnd"/>
      <w:r w:rsidRPr="00C432E8">
        <w:rPr>
          <w:color w:val="000000" w:themeColor="text1"/>
          <w:lang w:val="en-US"/>
        </w:rPr>
        <w:t xml:space="preserve"> </w:t>
      </w:r>
      <w:proofErr w:type="spellStart"/>
      <w:r w:rsidRPr="00C432E8">
        <w:rPr>
          <w:color w:val="000000" w:themeColor="text1"/>
          <w:lang w:val="en-US"/>
        </w:rPr>
        <w:t>și</w:t>
      </w:r>
      <w:proofErr w:type="spellEnd"/>
      <w:r w:rsidRPr="00C432E8">
        <w:rPr>
          <w:color w:val="000000" w:themeColor="text1"/>
          <w:lang w:val="en-US"/>
        </w:rPr>
        <w:t xml:space="preserve"> </w:t>
      </w:r>
      <w:proofErr w:type="spellStart"/>
      <w:r w:rsidRPr="00C432E8">
        <w:rPr>
          <w:color w:val="000000" w:themeColor="text1"/>
          <w:lang w:val="en-US"/>
        </w:rPr>
        <w:t>contractare</w:t>
      </w:r>
      <w:proofErr w:type="spellEnd"/>
      <w:r w:rsidRPr="00C432E8">
        <w:rPr>
          <w:color w:val="000000" w:themeColor="text1"/>
          <w:lang w:val="en-US"/>
        </w:rPr>
        <w:t xml:space="preserve">, precum </w:t>
      </w:r>
      <w:proofErr w:type="spellStart"/>
      <w:r w:rsidRPr="00C432E8">
        <w:rPr>
          <w:color w:val="000000" w:themeColor="text1"/>
          <w:lang w:val="en-US"/>
        </w:rPr>
        <w:t>și</w:t>
      </w:r>
      <w:proofErr w:type="spellEnd"/>
      <w:r w:rsidRPr="00C432E8">
        <w:rPr>
          <w:color w:val="000000" w:themeColor="text1"/>
          <w:lang w:val="en-US"/>
        </w:rPr>
        <w:t xml:space="preserve"> </w:t>
      </w:r>
      <w:proofErr w:type="spellStart"/>
      <w:r w:rsidRPr="00C432E8">
        <w:rPr>
          <w:color w:val="000000" w:themeColor="text1"/>
          <w:lang w:val="en-US"/>
        </w:rPr>
        <w:t>în</w:t>
      </w:r>
      <w:proofErr w:type="spellEnd"/>
      <w:r w:rsidRPr="00C432E8">
        <w:rPr>
          <w:color w:val="000000" w:themeColor="text1"/>
          <w:lang w:val="en-US"/>
        </w:rPr>
        <w:t xml:space="preserve"> </w:t>
      </w:r>
      <w:proofErr w:type="spellStart"/>
      <w:r w:rsidRPr="00C432E8">
        <w:rPr>
          <w:color w:val="000000" w:themeColor="text1"/>
          <w:lang w:val="en-US"/>
        </w:rPr>
        <w:t>perioada</w:t>
      </w:r>
      <w:proofErr w:type="spellEnd"/>
      <w:r w:rsidRPr="00C432E8">
        <w:rPr>
          <w:color w:val="000000" w:themeColor="text1"/>
          <w:lang w:val="en-US"/>
        </w:rPr>
        <w:t xml:space="preserve"> de </w:t>
      </w:r>
      <w:proofErr w:type="spellStart"/>
      <w:r w:rsidRPr="00C432E8">
        <w:rPr>
          <w:color w:val="000000" w:themeColor="text1"/>
          <w:lang w:val="en-US"/>
        </w:rPr>
        <w:t>implementare</w:t>
      </w:r>
      <w:proofErr w:type="spellEnd"/>
      <w:r w:rsidRPr="00C432E8">
        <w:rPr>
          <w:color w:val="000000" w:themeColor="text1"/>
          <w:lang w:val="en-US"/>
        </w:rPr>
        <w:t xml:space="preserve"> </w:t>
      </w:r>
      <w:proofErr w:type="spellStart"/>
      <w:r w:rsidRPr="00C432E8">
        <w:rPr>
          <w:color w:val="000000" w:themeColor="text1"/>
          <w:lang w:val="en-US"/>
        </w:rPr>
        <w:t>și</w:t>
      </w:r>
      <w:proofErr w:type="spellEnd"/>
      <w:r w:rsidRPr="00C432E8">
        <w:rPr>
          <w:color w:val="000000" w:themeColor="text1"/>
          <w:lang w:val="en-US"/>
        </w:rPr>
        <w:t xml:space="preserve"> </w:t>
      </w:r>
      <w:proofErr w:type="spellStart"/>
      <w:r w:rsidRPr="00C432E8">
        <w:rPr>
          <w:color w:val="000000" w:themeColor="text1"/>
          <w:lang w:val="en-US"/>
        </w:rPr>
        <w:t>durabilitate</w:t>
      </w:r>
      <w:proofErr w:type="spellEnd"/>
      <w:r w:rsidRPr="00C432E8">
        <w:rPr>
          <w:color w:val="000000" w:themeColor="text1"/>
          <w:lang w:val="en-US"/>
        </w:rPr>
        <w:t xml:space="preserve"> a </w:t>
      </w:r>
      <w:proofErr w:type="spellStart"/>
      <w:r w:rsidRPr="00C432E8">
        <w:rPr>
          <w:color w:val="000000" w:themeColor="text1"/>
          <w:lang w:val="en-US"/>
        </w:rPr>
        <w:t>proiectului</w:t>
      </w:r>
      <w:bookmarkEnd w:id="11"/>
      <w:proofErr w:type="spellEnd"/>
      <w:r w:rsidRPr="00C432E8">
        <w:rPr>
          <w:color w:val="000000" w:themeColor="text1"/>
          <w:lang w:val="en-US"/>
        </w:rPr>
        <w:t>.</w:t>
      </w:r>
    </w:p>
    <w:bookmarkEnd w:id="7"/>
    <w:bookmarkEnd w:id="9"/>
    <w:p w14:paraId="69A99BD2" w14:textId="4557D62F" w:rsidR="0068506B" w:rsidRPr="00C432E8" w:rsidRDefault="00B87C97" w:rsidP="00FA31C3">
      <w:pPr>
        <w:pStyle w:val="bullet"/>
        <w:numPr>
          <w:ilvl w:val="0"/>
          <w:numId w:val="0"/>
        </w:numPr>
        <w:spacing w:before="0" w:after="0" w:line="360" w:lineRule="auto"/>
        <w:ind w:left="720" w:hanging="142"/>
        <w:rPr>
          <w:sz w:val="22"/>
          <w:szCs w:val="22"/>
          <w:lang w:eastAsia="sk-SK"/>
        </w:rPr>
      </w:pPr>
      <w:r w:rsidRPr="00C432E8">
        <w:rPr>
          <w:sz w:val="22"/>
          <w:szCs w:val="22"/>
          <w:lang w:eastAsia="sk-SK"/>
        </w:rPr>
        <w:t xml:space="preserve"> </w:t>
      </w:r>
      <w:r w:rsidR="00D840AF" w:rsidRPr="00C432E8">
        <w:rPr>
          <w:sz w:val="22"/>
          <w:szCs w:val="22"/>
          <w:lang w:eastAsia="sk-SK"/>
        </w:rPr>
        <w:t xml:space="preserve"> </w:t>
      </w:r>
      <w:bookmarkStart w:id="12" w:name="_Hlk135051039"/>
      <w:r w:rsidR="0068506B" w:rsidRPr="00C432E8">
        <w:rPr>
          <w:sz w:val="22"/>
          <w:szCs w:val="22"/>
        </w:rPr>
        <w:fldChar w:fldCharType="begin">
          <w:ffData>
            <w:name w:val=""/>
            <w:enabled/>
            <w:calcOnExit w:val="0"/>
            <w:checkBox>
              <w:sizeAuto/>
              <w:default w:val="0"/>
            </w:checkBox>
          </w:ffData>
        </w:fldChar>
      </w:r>
      <w:r w:rsidR="0068506B" w:rsidRPr="00C432E8">
        <w:rPr>
          <w:sz w:val="22"/>
          <w:szCs w:val="22"/>
        </w:rPr>
        <w:instrText xml:space="preserve"> FORMCHECKBOX </w:instrText>
      </w:r>
      <w:r w:rsidR="0068506B" w:rsidRPr="00C432E8">
        <w:rPr>
          <w:sz w:val="22"/>
          <w:szCs w:val="22"/>
        </w:rPr>
      </w:r>
      <w:r w:rsidR="0068506B" w:rsidRPr="00C432E8">
        <w:rPr>
          <w:sz w:val="22"/>
          <w:szCs w:val="22"/>
        </w:rPr>
        <w:fldChar w:fldCharType="separate"/>
      </w:r>
      <w:r w:rsidR="0068506B" w:rsidRPr="00C432E8">
        <w:rPr>
          <w:sz w:val="22"/>
          <w:szCs w:val="22"/>
        </w:rPr>
        <w:fldChar w:fldCharType="end"/>
      </w:r>
      <w:r w:rsidR="0068506B" w:rsidRPr="00C432E8">
        <w:rPr>
          <w:sz w:val="22"/>
          <w:szCs w:val="22"/>
          <w:lang w:eastAsia="sk-SK"/>
        </w:rPr>
        <w:t xml:space="preserve"> Cerința </w:t>
      </w:r>
      <w:r w:rsidR="007F67A4" w:rsidRPr="00C432E8">
        <w:rPr>
          <w:sz w:val="22"/>
          <w:szCs w:val="22"/>
          <w:lang w:eastAsia="sk-SK"/>
        </w:rPr>
        <w:t>6</w:t>
      </w:r>
      <w:r w:rsidR="0068506B" w:rsidRPr="00C432E8">
        <w:rPr>
          <w:sz w:val="22"/>
          <w:szCs w:val="22"/>
          <w:lang w:eastAsia="sk-SK"/>
        </w:rPr>
        <w:t xml:space="preserve">. </w:t>
      </w:r>
      <w:bookmarkEnd w:id="12"/>
    </w:p>
    <w:p w14:paraId="0F57548A" w14:textId="21379458" w:rsidR="00ED0FD4" w:rsidRPr="00BF3127" w:rsidRDefault="000E13D9" w:rsidP="00BF3127">
      <w:pPr>
        <w:pStyle w:val="bullet"/>
        <w:numPr>
          <w:ilvl w:val="0"/>
          <w:numId w:val="0"/>
        </w:numPr>
        <w:spacing w:before="0" w:after="0" w:line="360" w:lineRule="auto"/>
        <w:ind w:left="720"/>
        <w:rPr>
          <w:color w:val="000000" w:themeColor="text1"/>
          <w:lang w:val="en-US"/>
        </w:rPr>
      </w:pPr>
      <w:bookmarkStart w:id="13" w:name="_Hlk201233680"/>
      <w:proofErr w:type="spellStart"/>
      <w:r w:rsidRPr="00C432E8">
        <w:rPr>
          <w:color w:val="000000" w:themeColor="text1"/>
          <w:lang w:val="en-US"/>
        </w:rPr>
        <w:t>Încadrarea</w:t>
      </w:r>
      <w:proofErr w:type="spellEnd"/>
      <w:r w:rsidRPr="00C432E8">
        <w:rPr>
          <w:color w:val="000000" w:themeColor="text1"/>
          <w:lang w:val="en-US"/>
        </w:rPr>
        <w:t xml:space="preserve"> </w:t>
      </w:r>
      <w:proofErr w:type="spellStart"/>
      <w:r w:rsidRPr="00C432E8">
        <w:rPr>
          <w:color w:val="000000" w:themeColor="text1"/>
          <w:lang w:val="en-US"/>
        </w:rPr>
        <w:t>proiectului</w:t>
      </w:r>
      <w:proofErr w:type="spellEnd"/>
      <w:r w:rsidRPr="00C432E8">
        <w:rPr>
          <w:color w:val="000000" w:themeColor="text1"/>
          <w:lang w:val="en-US"/>
        </w:rPr>
        <w:t xml:space="preserve"> </w:t>
      </w:r>
      <w:proofErr w:type="spellStart"/>
      <w:r w:rsidRPr="00C432E8">
        <w:rPr>
          <w:color w:val="000000" w:themeColor="text1"/>
          <w:lang w:val="en-US"/>
        </w:rPr>
        <w:t>în</w:t>
      </w:r>
      <w:proofErr w:type="spellEnd"/>
      <w:r w:rsidRPr="00C432E8">
        <w:rPr>
          <w:color w:val="000000" w:themeColor="text1"/>
          <w:lang w:val="en-US"/>
        </w:rPr>
        <w:t xml:space="preserve"> </w:t>
      </w:r>
      <w:proofErr w:type="spellStart"/>
      <w:r w:rsidRPr="00C432E8">
        <w:rPr>
          <w:color w:val="000000" w:themeColor="text1"/>
          <w:lang w:val="en-US"/>
        </w:rPr>
        <w:t>activitățile</w:t>
      </w:r>
      <w:proofErr w:type="spellEnd"/>
      <w:r w:rsidRPr="00C432E8">
        <w:rPr>
          <w:color w:val="000000" w:themeColor="text1"/>
          <w:lang w:val="en-US"/>
        </w:rPr>
        <w:t xml:space="preserve"> </w:t>
      </w:r>
      <w:proofErr w:type="spellStart"/>
      <w:r w:rsidRPr="00C432E8">
        <w:rPr>
          <w:color w:val="000000" w:themeColor="text1"/>
          <w:lang w:val="en-US"/>
        </w:rPr>
        <w:t>detaliate</w:t>
      </w:r>
      <w:proofErr w:type="spellEnd"/>
      <w:r w:rsidRPr="00C432E8">
        <w:rPr>
          <w:color w:val="000000" w:themeColor="text1"/>
          <w:lang w:val="en-US"/>
        </w:rPr>
        <w:t xml:space="preserve"> </w:t>
      </w:r>
      <w:proofErr w:type="spellStart"/>
      <w:r w:rsidRPr="00C432E8">
        <w:rPr>
          <w:color w:val="000000" w:themeColor="text1"/>
          <w:lang w:val="en-US"/>
        </w:rPr>
        <w:t>în</w:t>
      </w:r>
      <w:proofErr w:type="spellEnd"/>
      <w:r w:rsidRPr="00C432E8">
        <w:rPr>
          <w:color w:val="000000" w:themeColor="text1"/>
          <w:lang w:val="en-US"/>
        </w:rPr>
        <w:t xml:space="preserve"> </w:t>
      </w:r>
      <w:proofErr w:type="spellStart"/>
      <w:r w:rsidRPr="00C432E8">
        <w:rPr>
          <w:color w:val="000000" w:themeColor="text1"/>
          <w:lang w:val="en-US"/>
        </w:rPr>
        <w:t>secțiunea</w:t>
      </w:r>
      <w:proofErr w:type="spellEnd"/>
      <w:r w:rsidRPr="00C432E8">
        <w:rPr>
          <w:color w:val="000000" w:themeColor="text1"/>
          <w:lang w:val="en-US"/>
        </w:rPr>
        <w:t xml:space="preserve"> 5.2.2 a </w:t>
      </w:r>
      <w:proofErr w:type="spellStart"/>
      <w:r w:rsidRPr="00C432E8">
        <w:rPr>
          <w:color w:val="000000" w:themeColor="text1"/>
          <w:lang w:val="en-US"/>
        </w:rPr>
        <w:t>prezentului</w:t>
      </w:r>
      <w:proofErr w:type="spellEnd"/>
      <w:r w:rsidRPr="00C432E8">
        <w:rPr>
          <w:color w:val="000000" w:themeColor="text1"/>
          <w:lang w:val="en-US"/>
        </w:rPr>
        <w:t xml:space="preserve"> </w:t>
      </w:r>
      <w:proofErr w:type="spellStart"/>
      <w:r w:rsidRPr="00C432E8">
        <w:rPr>
          <w:color w:val="000000" w:themeColor="text1"/>
          <w:lang w:val="en-US"/>
        </w:rPr>
        <w:t>ghid</w:t>
      </w:r>
      <w:proofErr w:type="spellEnd"/>
      <w:r w:rsidRPr="00C432E8">
        <w:rPr>
          <w:color w:val="000000" w:themeColor="text1"/>
          <w:lang w:val="en-US"/>
        </w:rPr>
        <w:t xml:space="preserve">, </w:t>
      </w:r>
      <w:proofErr w:type="spellStart"/>
      <w:r w:rsidRPr="00C432E8">
        <w:rPr>
          <w:color w:val="000000" w:themeColor="text1"/>
          <w:lang w:val="en-US"/>
        </w:rPr>
        <w:t>având</w:t>
      </w:r>
      <w:proofErr w:type="spellEnd"/>
      <w:r w:rsidRPr="00C432E8">
        <w:rPr>
          <w:color w:val="000000" w:themeColor="text1"/>
          <w:lang w:val="en-US"/>
        </w:rPr>
        <w:t xml:space="preserve"> </w:t>
      </w:r>
      <w:proofErr w:type="spellStart"/>
      <w:r w:rsidRPr="00C432E8">
        <w:rPr>
          <w:color w:val="000000" w:themeColor="text1"/>
          <w:lang w:val="en-US"/>
        </w:rPr>
        <w:t>în</w:t>
      </w:r>
      <w:proofErr w:type="spellEnd"/>
      <w:r w:rsidRPr="00C432E8">
        <w:rPr>
          <w:color w:val="000000" w:themeColor="text1"/>
          <w:lang w:val="en-US"/>
        </w:rPr>
        <w:t xml:space="preserve"> </w:t>
      </w:r>
      <w:proofErr w:type="spellStart"/>
      <w:r w:rsidRPr="00C432E8">
        <w:rPr>
          <w:color w:val="000000" w:themeColor="text1"/>
          <w:lang w:val="en-US"/>
        </w:rPr>
        <w:t>vedere</w:t>
      </w:r>
      <w:proofErr w:type="spellEnd"/>
      <w:r w:rsidRPr="00C432E8">
        <w:rPr>
          <w:color w:val="000000" w:themeColor="text1"/>
          <w:lang w:val="en-US"/>
        </w:rPr>
        <w:t xml:space="preserve"> art.73, </w:t>
      </w:r>
      <w:proofErr w:type="spellStart"/>
      <w:r w:rsidRPr="00C432E8">
        <w:rPr>
          <w:color w:val="000000" w:themeColor="text1"/>
          <w:lang w:val="en-US"/>
        </w:rPr>
        <w:t>alin</w:t>
      </w:r>
      <w:proofErr w:type="spellEnd"/>
      <w:r w:rsidRPr="00C432E8">
        <w:rPr>
          <w:color w:val="000000" w:themeColor="text1"/>
          <w:lang w:val="en-US"/>
        </w:rPr>
        <w:t xml:space="preserve"> </w:t>
      </w:r>
      <w:r w:rsidR="006C6728" w:rsidRPr="00C432E8">
        <w:rPr>
          <w:color w:val="000000" w:themeColor="text1"/>
          <w:lang w:val="en-US"/>
        </w:rPr>
        <w:t>2, lit.</w:t>
      </w:r>
      <w:r w:rsidRPr="00C432E8">
        <w:rPr>
          <w:color w:val="000000" w:themeColor="text1"/>
          <w:lang w:val="en-US"/>
        </w:rPr>
        <w:t xml:space="preserve"> (g) din </w:t>
      </w:r>
      <w:proofErr w:type="spellStart"/>
      <w:r w:rsidRPr="00C432E8">
        <w:rPr>
          <w:color w:val="000000" w:themeColor="text1"/>
          <w:lang w:val="en-US"/>
        </w:rPr>
        <w:t>Regulamentul</w:t>
      </w:r>
      <w:proofErr w:type="spellEnd"/>
      <w:r w:rsidRPr="00C432E8">
        <w:rPr>
          <w:color w:val="000000" w:themeColor="text1"/>
          <w:lang w:val="en-US"/>
        </w:rPr>
        <w:t xml:space="preserve"> (UE) nr.1060/ 2021</w:t>
      </w:r>
      <w:bookmarkEnd w:id="13"/>
      <w:r w:rsidR="004F73D8">
        <w:rPr>
          <w:color w:val="000000" w:themeColor="text1"/>
          <w:lang w:val="en-US"/>
        </w:rPr>
        <w:t>.</w:t>
      </w:r>
    </w:p>
    <w:p w14:paraId="52536FB6" w14:textId="55C0AF0D" w:rsidR="00A92D76" w:rsidRPr="00C432E8" w:rsidRDefault="00120AB8" w:rsidP="00FA31C3">
      <w:pPr>
        <w:spacing w:after="0" w:line="360" w:lineRule="auto"/>
        <w:ind w:left="720"/>
        <w:contextualSpacing/>
        <w:jc w:val="both"/>
        <w:rPr>
          <w:rFonts w:ascii="Trebuchet MS" w:eastAsia="Times New Roman" w:hAnsi="Trebuchet MS" w:cs="Arial"/>
          <w:lang w:eastAsia="sk-SK"/>
        </w:rPr>
      </w:pPr>
      <w:r w:rsidRPr="00C432E8">
        <w:rPr>
          <w:rFonts w:ascii="Trebuchet MS" w:eastAsia="Times New Roman" w:hAnsi="Trebuchet MS" w:cs="Arial"/>
        </w:rPr>
        <w:fldChar w:fldCharType="begin">
          <w:ffData>
            <w:name w:val=""/>
            <w:enabled/>
            <w:calcOnExit w:val="0"/>
            <w:checkBox>
              <w:sizeAuto/>
              <w:default w:val="0"/>
            </w:checkBox>
          </w:ffData>
        </w:fldChar>
      </w:r>
      <w:r w:rsidRPr="00C432E8">
        <w:rPr>
          <w:rFonts w:ascii="Trebuchet MS" w:eastAsia="Times New Roman" w:hAnsi="Trebuchet MS" w:cs="Arial"/>
        </w:rPr>
        <w:instrText xml:space="preserve"> FORMCHECKBOX </w:instrText>
      </w:r>
      <w:r w:rsidRPr="00C432E8">
        <w:rPr>
          <w:rFonts w:ascii="Trebuchet MS" w:eastAsia="Times New Roman" w:hAnsi="Trebuchet MS" w:cs="Arial"/>
        </w:rPr>
      </w:r>
      <w:r w:rsidRPr="00C432E8">
        <w:rPr>
          <w:rFonts w:ascii="Trebuchet MS" w:eastAsia="Times New Roman" w:hAnsi="Trebuchet MS" w:cs="Arial"/>
        </w:rPr>
        <w:fldChar w:fldCharType="separate"/>
      </w:r>
      <w:r w:rsidRPr="00C432E8">
        <w:rPr>
          <w:rFonts w:ascii="Trebuchet MS" w:eastAsia="Times New Roman" w:hAnsi="Trebuchet MS" w:cs="Arial"/>
        </w:rPr>
        <w:fldChar w:fldCharType="end"/>
      </w:r>
      <w:r w:rsidRPr="00C432E8">
        <w:rPr>
          <w:rFonts w:ascii="Trebuchet MS" w:eastAsia="Times New Roman" w:hAnsi="Trebuchet MS" w:cs="Arial"/>
          <w:lang w:eastAsia="sk-SK"/>
        </w:rPr>
        <w:t xml:space="preserve"> Cerința </w:t>
      </w:r>
      <w:r w:rsidR="007F67A4" w:rsidRPr="00C432E8">
        <w:rPr>
          <w:rFonts w:ascii="Trebuchet MS" w:eastAsia="Times New Roman" w:hAnsi="Trebuchet MS" w:cs="Arial"/>
          <w:lang w:eastAsia="sk-SK"/>
        </w:rPr>
        <w:t>7</w:t>
      </w:r>
      <w:r w:rsidRPr="00C432E8">
        <w:rPr>
          <w:rFonts w:ascii="Trebuchet MS" w:eastAsia="Times New Roman" w:hAnsi="Trebuchet MS" w:cs="Arial"/>
          <w:lang w:eastAsia="sk-SK"/>
        </w:rPr>
        <w:t xml:space="preserve">. </w:t>
      </w:r>
    </w:p>
    <w:p w14:paraId="1B66E2A3" w14:textId="753119EB" w:rsidR="001F38C8" w:rsidRDefault="000E13D9" w:rsidP="00C432E8">
      <w:pPr>
        <w:pStyle w:val="ListParagraph"/>
        <w:suppressAutoHyphens w:val="0"/>
        <w:autoSpaceDE w:val="0"/>
        <w:autoSpaceDN w:val="0"/>
        <w:adjustRightInd w:val="0"/>
        <w:spacing w:before="40" w:after="40" w:line="360" w:lineRule="auto"/>
        <w:jc w:val="both"/>
        <w:rPr>
          <w:rFonts w:ascii="Trebuchet MS" w:hAnsi="Trebuchet MS" w:cstheme="minorHAnsi"/>
          <w:iCs/>
          <w:noProof/>
        </w:rPr>
      </w:pPr>
      <w:bookmarkStart w:id="14" w:name="_Hlk201233723"/>
      <w:r w:rsidRPr="00C432E8">
        <w:rPr>
          <w:rFonts w:ascii="Trebuchet MS" w:hAnsi="Trebuchet MS" w:cstheme="minorHAnsi"/>
          <w:noProof/>
        </w:rPr>
        <w:t>Încadrarea în documentele strategice relevante - conformitatea proiectului cu strategiille relevante care stau la baza programului, având în vedere art.73, pct.(2), lit (a) din Regulamentul (UE) nr.1060/ 2021</w:t>
      </w:r>
      <w:bookmarkEnd w:id="14"/>
    </w:p>
    <w:p w14:paraId="5543C4E5" w14:textId="77777777" w:rsidR="00BF3127" w:rsidRPr="00C432E8" w:rsidRDefault="00BF3127" w:rsidP="00C432E8">
      <w:pPr>
        <w:pStyle w:val="ListParagraph"/>
        <w:suppressAutoHyphens w:val="0"/>
        <w:autoSpaceDE w:val="0"/>
        <w:autoSpaceDN w:val="0"/>
        <w:adjustRightInd w:val="0"/>
        <w:spacing w:before="40" w:after="40" w:line="360" w:lineRule="auto"/>
        <w:jc w:val="both"/>
        <w:rPr>
          <w:rFonts w:ascii="Trebuchet MS" w:hAnsi="Trebuchet MS" w:cstheme="minorHAnsi"/>
          <w:noProof/>
        </w:rPr>
      </w:pPr>
    </w:p>
    <w:bookmarkStart w:id="15" w:name="_Hlk134716755"/>
    <w:bookmarkStart w:id="16" w:name="_Hlk135050471"/>
    <w:p w14:paraId="62E0039A" w14:textId="77777777" w:rsidR="00C432E8" w:rsidRPr="00C432E8" w:rsidRDefault="0068506B" w:rsidP="00C432E8">
      <w:pPr>
        <w:pStyle w:val="ListParagraph"/>
        <w:tabs>
          <w:tab w:val="left" w:pos="180"/>
          <w:tab w:val="left" w:pos="720"/>
        </w:tabs>
        <w:suppressAutoHyphens w:val="0"/>
        <w:spacing w:after="120" w:line="360" w:lineRule="auto"/>
        <w:jc w:val="both"/>
        <w:rPr>
          <w:rFonts w:ascii="Trebuchet MS" w:hAnsi="Trebuchet MS"/>
          <w:iCs/>
          <w:lang w:eastAsia="sk-SK"/>
        </w:rPr>
      </w:pPr>
      <w:r w:rsidRPr="00C432E8">
        <w:rPr>
          <w:rFonts w:ascii="Trebuchet MS" w:eastAsia="Times New Roman" w:hAnsi="Trebuchet MS" w:cs="Arial"/>
        </w:rPr>
        <w:lastRenderedPageBreak/>
        <w:fldChar w:fldCharType="begin">
          <w:ffData>
            <w:name w:val=""/>
            <w:enabled/>
            <w:calcOnExit w:val="0"/>
            <w:checkBox>
              <w:sizeAuto/>
              <w:default w:val="0"/>
            </w:checkBox>
          </w:ffData>
        </w:fldChar>
      </w:r>
      <w:r w:rsidRPr="00C432E8">
        <w:rPr>
          <w:rFonts w:ascii="Trebuchet MS" w:eastAsia="Times New Roman" w:hAnsi="Trebuchet MS" w:cs="Arial"/>
        </w:rPr>
        <w:instrText xml:space="preserve"> FORMCHECKBOX </w:instrText>
      </w:r>
      <w:r w:rsidRPr="00C432E8">
        <w:rPr>
          <w:rFonts w:ascii="Trebuchet MS" w:eastAsia="Times New Roman" w:hAnsi="Trebuchet MS" w:cs="Arial"/>
        </w:rPr>
      </w:r>
      <w:r w:rsidRPr="00C432E8">
        <w:rPr>
          <w:rFonts w:ascii="Trebuchet MS" w:eastAsia="Times New Roman" w:hAnsi="Trebuchet MS" w:cs="Arial"/>
        </w:rPr>
        <w:fldChar w:fldCharType="separate"/>
      </w:r>
      <w:r w:rsidRPr="00C432E8">
        <w:rPr>
          <w:rFonts w:ascii="Trebuchet MS" w:eastAsia="Times New Roman" w:hAnsi="Trebuchet MS" w:cs="Arial"/>
        </w:rPr>
        <w:fldChar w:fldCharType="end"/>
      </w:r>
      <w:r w:rsidRPr="00C432E8">
        <w:rPr>
          <w:rFonts w:ascii="Trebuchet MS" w:eastAsia="Times New Roman" w:hAnsi="Trebuchet MS" w:cs="Arial"/>
          <w:lang w:eastAsia="sk-SK"/>
        </w:rPr>
        <w:t xml:space="preserve"> Cerința </w:t>
      </w:r>
      <w:r w:rsidR="007F67A4" w:rsidRPr="00C432E8">
        <w:rPr>
          <w:rFonts w:ascii="Trebuchet MS" w:eastAsia="Times New Roman" w:hAnsi="Trebuchet MS" w:cs="Arial"/>
          <w:lang w:eastAsia="sk-SK"/>
        </w:rPr>
        <w:t>8</w:t>
      </w:r>
      <w:r w:rsidRPr="00C432E8">
        <w:rPr>
          <w:rFonts w:ascii="Trebuchet MS" w:eastAsia="Times New Roman" w:hAnsi="Trebuchet MS" w:cs="Arial"/>
          <w:lang w:eastAsia="sk-SK"/>
        </w:rPr>
        <w:t>.</w:t>
      </w:r>
      <w:bookmarkEnd w:id="15"/>
      <w:r w:rsidR="00D40B56" w:rsidRPr="00C432E8">
        <w:rPr>
          <w:rFonts w:ascii="Trebuchet MS" w:eastAsia="Times New Roman" w:hAnsi="Trebuchet MS" w:cs="Arial"/>
          <w:lang w:eastAsia="sk-SK"/>
        </w:rPr>
        <w:t xml:space="preserve"> </w:t>
      </w:r>
      <w:bookmarkStart w:id="17" w:name="_Hlk201234839"/>
    </w:p>
    <w:p w14:paraId="4BF87F72" w14:textId="4C7C9800" w:rsidR="00EC038C" w:rsidRPr="00C432E8" w:rsidRDefault="000E13D9" w:rsidP="00C432E8">
      <w:pPr>
        <w:pStyle w:val="ListParagraph"/>
        <w:tabs>
          <w:tab w:val="left" w:pos="180"/>
          <w:tab w:val="left" w:pos="720"/>
        </w:tabs>
        <w:suppressAutoHyphens w:val="0"/>
        <w:spacing w:before="120" w:after="120" w:line="360" w:lineRule="auto"/>
        <w:jc w:val="both"/>
        <w:rPr>
          <w:rFonts w:ascii="Trebuchet MS" w:hAnsi="Trebuchet MS" w:cs="Calibri"/>
          <w:snapToGrid w:val="0"/>
          <w:color w:val="000000" w:themeColor="text1"/>
        </w:rPr>
      </w:pPr>
      <w:r w:rsidRPr="00C432E8">
        <w:rPr>
          <w:rFonts w:ascii="Trebuchet MS" w:hAnsi="Trebuchet MS" w:cs="Calibri"/>
          <w:noProof/>
        </w:rPr>
        <w:t>Încadrarea valorii eligibile a cererii de finanțare în limitele valorilor minime și maxime din secțiunea 5.4 din ghidul solicitantului.</w:t>
      </w:r>
      <w:bookmarkEnd w:id="17"/>
    </w:p>
    <w:bookmarkEnd w:id="16"/>
    <w:p w14:paraId="0F14B276" w14:textId="77777777" w:rsidR="00C432E8" w:rsidRPr="00C432E8" w:rsidRDefault="00242E10" w:rsidP="00C432E8">
      <w:pPr>
        <w:pStyle w:val="ListParagraph"/>
        <w:tabs>
          <w:tab w:val="left" w:pos="180"/>
          <w:tab w:val="left" w:pos="312"/>
          <w:tab w:val="left" w:pos="1104"/>
        </w:tabs>
        <w:suppressAutoHyphens w:val="0"/>
        <w:spacing w:line="360" w:lineRule="auto"/>
        <w:jc w:val="both"/>
        <w:rPr>
          <w:rFonts w:ascii="Trebuchet MS" w:hAnsi="Trebuchet MS"/>
          <w:lang w:eastAsia="sk-SK"/>
        </w:rPr>
      </w:pPr>
      <w:r w:rsidRPr="00C432E8">
        <w:rPr>
          <w:rFonts w:ascii="Trebuchet MS" w:hAnsi="Trebuchet MS"/>
        </w:rPr>
        <w:fldChar w:fldCharType="begin">
          <w:ffData>
            <w:name w:val=""/>
            <w:enabled/>
            <w:calcOnExit w:val="0"/>
            <w:checkBox>
              <w:sizeAuto/>
              <w:default w:val="0"/>
            </w:checkBox>
          </w:ffData>
        </w:fldChar>
      </w:r>
      <w:r w:rsidRPr="00C432E8">
        <w:rPr>
          <w:rFonts w:ascii="Trebuchet MS" w:hAnsi="Trebuchet MS"/>
        </w:rPr>
        <w:instrText xml:space="preserve"> FORMCHECKBOX </w:instrText>
      </w:r>
      <w:r w:rsidRPr="00C432E8">
        <w:rPr>
          <w:rFonts w:ascii="Trebuchet MS" w:hAnsi="Trebuchet MS"/>
        </w:rPr>
      </w:r>
      <w:r w:rsidRPr="00C432E8">
        <w:rPr>
          <w:rFonts w:ascii="Trebuchet MS" w:hAnsi="Trebuchet MS"/>
        </w:rPr>
        <w:fldChar w:fldCharType="separate"/>
      </w:r>
      <w:r w:rsidRPr="00C432E8">
        <w:rPr>
          <w:rFonts w:ascii="Trebuchet MS" w:hAnsi="Trebuchet MS"/>
        </w:rPr>
        <w:fldChar w:fldCharType="end"/>
      </w:r>
      <w:r w:rsidR="00B72B39" w:rsidRPr="00C432E8">
        <w:rPr>
          <w:rFonts w:ascii="Trebuchet MS" w:eastAsia="Times New Roman" w:hAnsi="Trebuchet MS" w:cs="Arial"/>
          <w:iCs/>
          <w:lang w:eastAsia="sk-SK"/>
        </w:rPr>
        <w:t xml:space="preserve"> Cerința </w:t>
      </w:r>
      <w:r w:rsidR="007F67A4" w:rsidRPr="00C432E8">
        <w:rPr>
          <w:rFonts w:ascii="Trebuchet MS" w:eastAsia="Times New Roman" w:hAnsi="Trebuchet MS" w:cs="Arial"/>
          <w:iCs/>
          <w:lang w:eastAsia="sk-SK"/>
        </w:rPr>
        <w:t>9</w:t>
      </w:r>
      <w:r w:rsidR="00D40B56" w:rsidRPr="00C432E8">
        <w:rPr>
          <w:rFonts w:ascii="Trebuchet MS" w:eastAsia="Times New Roman" w:hAnsi="Trebuchet MS" w:cs="Arial"/>
          <w:iCs/>
          <w:lang w:eastAsia="sk-SK"/>
        </w:rPr>
        <w:t>.</w:t>
      </w:r>
      <w:bookmarkStart w:id="18" w:name="_Hlk135050517"/>
      <w:r w:rsidR="00D40B56" w:rsidRPr="00C432E8">
        <w:rPr>
          <w:rFonts w:ascii="Trebuchet MS" w:eastAsia="Times New Roman" w:hAnsi="Trebuchet MS" w:cs="Arial"/>
          <w:iCs/>
          <w:lang w:eastAsia="sk-SK"/>
        </w:rPr>
        <w:t xml:space="preserve"> </w:t>
      </w:r>
      <w:bookmarkStart w:id="19" w:name="_Hlk126681881"/>
      <w:bookmarkEnd w:id="18"/>
    </w:p>
    <w:p w14:paraId="4C93B1D8" w14:textId="46F70F59" w:rsidR="00767DD6" w:rsidRPr="00C432E8" w:rsidRDefault="000E13D9" w:rsidP="00C432E8">
      <w:pPr>
        <w:pStyle w:val="ListParagraph"/>
        <w:tabs>
          <w:tab w:val="left" w:pos="180"/>
          <w:tab w:val="left" w:pos="312"/>
          <w:tab w:val="left" w:pos="1104"/>
        </w:tabs>
        <w:suppressAutoHyphens w:val="0"/>
        <w:spacing w:line="360" w:lineRule="auto"/>
        <w:jc w:val="both"/>
        <w:rPr>
          <w:rFonts w:ascii="Trebuchet MS" w:hAnsi="Trebuchet MS" w:cs="Calibri"/>
          <w:color w:val="000000" w:themeColor="text1"/>
        </w:rPr>
      </w:pPr>
      <w:r w:rsidRPr="00C432E8">
        <w:rPr>
          <w:rFonts w:ascii="Trebuchet MS" w:hAnsi="Trebuchet MS" w:cs="Calibri"/>
          <w:color w:val="000000" w:themeColor="text1"/>
        </w:rPr>
        <w:t>Perioada de implementare a activităților proiectului nu depășește 31 decembrie 2029</w:t>
      </w:r>
      <w:bookmarkEnd w:id="19"/>
    </w:p>
    <w:p w14:paraId="6370881D" w14:textId="77777777" w:rsidR="00C432E8" w:rsidRPr="00C432E8" w:rsidRDefault="00D40B56" w:rsidP="000E13D9">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i/>
          <w:lang w:eastAsia="sk-SK"/>
        </w:rPr>
      </w:pPr>
      <w:r w:rsidRPr="00C432E8">
        <w:rPr>
          <w:rFonts w:ascii="Trebuchet MS" w:eastAsia="Times New Roman" w:hAnsi="Trebuchet MS" w:cs="Arial"/>
          <w:lang w:eastAsia="sk-SK"/>
        </w:rPr>
        <w:fldChar w:fldCharType="begin">
          <w:ffData>
            <w:name w:val=""/>
            <w:enabled/>
            <w:calcOnExit w:val="0"/>
            <w:checkBox>
              <w:sizeAuto/>
              <w:default w:val="0"/>
            </w:checkBox>
          </w:ffData>
        </w:fldChar>
      </w:r>
      <w:r w:rsidRPr="00C432E8">
        <w:rPr>
          <w:rFonts w:ascii="Trebuchet MS" w:eastAsia="Times New Roman" w:hAnsi="Trebuchet MS" w:cs="Arial"/>
          <w:lang w:eastAsia="sk-SK"/>
        </w:rPr>
        <w:instrText xml:space="preserve"> FORMCHECKBOX </w:instrText>
      </w:r>
      <w:r w:rsidRPr="00C432E8">
        <w:rPr>
          <w:rFonts w:ascii="Trebuchet MS" w:eastAsia="Times New Roman" w:hAnsi="Trebuchet MS" w:cs="Arial"/>
          <w:lang w:eastAsia="sk-SK"/>
        </w:rPr>
      </w:r>
      <w:r w:rsidRPr="00C432E8">
        <w:rPr>
          <w:rFonts w:ascii="Trebuchet MS" w:eastAsia="Times New Roman" w:hAnsi="Trebuchet MS" w:cs="Arial"/>
          <w:lang w:eastAsia="sk-SK"/>
        </w:rPr>
        <w:fldChar w:fldCharType="separate"/>
      </w:r>
      <w:r w:rsidRPr="00C432E8">
        <w:rPr>
          <w:rFonts w:ascii="Trebuchet MS" w:eastAsia="Times New Roman" w:hAnsi="Trebuchet MS" w:cs="Arial"/>
          <w:lang w:eastAsia="sk-SK"/>
        </w:rPr>
        <w:fldChar w:fldCharType="end"/>
      </w:r>
      <w:r w:rsidRPr="00C432E8">
        <w:rPr>
          <w:rFonts w:ascii="Trebuchet MS" w:eastAsia="Times New Roman" w:hAnsi="Trebuchet MS" w:cs="Arial"/>
          <w:lang w:eastAsia="sk-SK"/>
        </w:rPr>
        <w:t xml:space="preserve"> Cerința </w:t>
      </w:r>
      <w:r w:rsidR="007F67A4" w:rsidRPr="00C432E8">
        <w:rPr>
          <w:rFonts w:ascii="Trebuchet MS" w:eastAsia="Times New Roman" w:hAnsi="Trebuchet MS" w:cs="Arial"/>
          <w:iCs/>
          <w:lang w:eastAsia="sk-SK"/>
        </w:rPr>
        <w:t>10</w:t>
      </w:r>
      <w:r w:rsidR="00B72B39" w:rsidRPr="00C432E8">
        <w:rPr>
          <w:rFonts w:ascii="Trebuchet MS" w:eastAsia="Times New Roman" w:hAnsi="Trebuchet MS" w:cs="Arial"/>
          <w:iCs/>
          <w:lang w:eastAsia="sk-SK"/>
        </w:rPr>
        <w:t>.</w:t>
      </w:r>
      <w:r w:rsidR="00B72B39" w:rsidRPr="00C432E8">
        <w:rPr>
          <w:rFonts w:ascii="Trebuchet MS" w:eastAsia="Times New Roman" w:hAnsi="Trebuchet MS" w:cs="Arial"/>
          <w:i/>
          <w:iCs/>
          <w:lang w:eastAsia="sk-SK"/>
        </w:rPr>
        <w:t xml:space="preserve"> </w:t>
      </w:r>
      <w:bookmarkStart w:id="20" w:name="_Hlk119057318"/>
      <w:bookmarkStart w:id="21" w:name="_Hlk115861286"/>
      <w:bookmarkStart w:id="22" w:name="_Hlk126682058"/>
      <w:bookmarkStart w:id="23" w:name="_Hlk150200140"/>
    </w:p>
    <w:p w14:paraId="396EDB81" w14:textId="6F22B4D2" w:rsidR="00A92D76" w:rsidRPr="00C432E8" w:rsidRDefault="000E13D9" w:rsidP="00C432E8">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C432E8">
        <w:rPr>
          <w:rFonts w:ascii="Trebuchet MS" w:hAnsi="Trebuchet MS"/>
          <w:color w:val="000000" w:themeColor="text1"/>
        </w:rPr>
        <w:t xml:space="preserve">Proiectul </w:t>
      </w:r>
      <w:bookmarkEnd w:id="20"/>
      <w:r w:rsidRPr="00C432E8">
        <w:rPr>
          <w:rFonts w:ascii="Trebuchet MS" w:hAnsi="Trebuchet MS"/>
          <w:color w:val="000000" w:themeColor="text1"/>
        </w:rPr>
        <w:t>asigură respectarea drepturilor</w:t>
      </w:r>
      <w:r w:rsidRPr="00C432E8">
        <w:rPr>
          <w:rFonts w:ascii="Trebuchet MS" w:hAnsi="Trebuchet MS"/>
          <w:color w:val="000000" w:themeColor="text1"/>
          <w:u w:val="single"/>
        </w:rPr>
        <w:t xml:space="preserve"> </w:t>
      </w:r>
      <w:r w:rsidRPr="00C432E8">
        <w:rPr>
          <w:rFonts w:ascii="Trebuchet MS" w:hAnsi="Trebuchet MS"/>
          <w:color w:val="000000" w:themeColor="text1"/>
        </w:rPr>
        <w:t>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w:t>
      </w:r>
      <w:bookmarkEnd w:id="21"/>
      <w:r w:rsidRPr="00C432E8">
        <w:rPr>
          <w:rFonts w:ascii="Trebuchet MS" w:hAnsi="Trebuchet MS"/>
          <w:color w:val="000000" w:themeColor="text1"/>
        </w:rPr>
        <w:t xml:space="preserve"> pentru persoanele cu dizabilități și dezvoltarea durabilă</w:t>
      </w:r>
      <w:bookmarkEnd w:id="22"/>
      <w:r w:rsidRPr="00C432E8">
        <w:rPr>
          <w:rFonts w:ascii="Trebuchet MS" w:hAnsi="Trebuchet MS"/>
          <w:color w:val="000000" w:themeColor="text1"/>
        </w:rPr>
        <w:t xml:space="preserve">, având în vedere art.9 </w:t>
      </w:r>
      <w:r w:rsidRPr="00C432E8">
        <w:rPr>
          <w:rFonts w:ascii="Trebuchet MS" w:hAnsi="Trebuchet MS" w:cs="Calibri"/>
          <w:snapToGrid w:val="0"/>
          <w:color w:val="000000" w:themeColor="text1"/>
        </w:rPr>
        <w:t>din Regulamentul (UE) nr.1060/ 2021.</w:t>
      </w:r>
      <w:bookmarkEnd w:id="23"/>
    </w:p>
    <w:bookmarkStart w:id="24" w:name="_Hlk135054266"/>
    <w:p w14:paraId="639C7996" w14:textId="77777777" w:rsidR="00C432E8" w:rsidRPr="00C432E8" w:rsidRDefault="00B72B39" w:rsidP="000E13D9">
      <w:pPr>
        <w:pStyle w:val="ListParagraph"/>
        <w:tabs>
          <w:tab w:val="left" w:pos="180"/>
          <w:tab w:val="left" w:pos="720"/>
        </w:tabs>
        <w:suppressAutoHyphens w:val="0"/>
        <w:spacing w:line="360" w:lineRule="auto"/>
        <w:ind w:left="743"/>
        <w:jc w:val="both"/>
        <w:rPr>
          <w:rFonts w:ascii="Trebuchet MS" w:hAnsi="Trebuchet MS"/>
          <w:iCs/>
          <w:lang w:eastAsia="sk-SK"/>
        </w:rPr>
      </w:pPr>
      <w:r w:rsidRPr="00C432E8">
        <w:rPr>
          <w:rFonts w:ascii="Trebuchet MS" w:eastAsia="Times New Roman" w:hAnsi="Trebuchet MS" w:cs="Arial"/>
          <w:lang w:eastAsia="sk-SK"/>
        </w:rPr>
        <w:fldChar w:fldCharType="begin">
          <w:ffData>
            <w:name w:val=""/>
            <w:enabled/>
            <w:calcOnExit w:val="0"/>
            <w:checkBox>
              <w:sizeAuto/>
              <w:default w:val="0"/>
            </w:checkBox>
          </w:ffData>
        </w:fldChar>
      </w:r>
      <w:r w:rsidRPr="00C432E8">
        <w:rPr>
          <w:rFonts w:ascii="Trebuchet MS" w:eastAsia="Times New Roman" w:hAnsi="Trebuchet MS" w:cs="Arial"/>
          <w:lang w:eastAsia="sk-SK"/>
        </w:rPr>
        <w:instrText xml:space="preserve"> FORMCHECKBOX </w:instrText>
      </w:r>
      <w:r w:rsidRPr="00C432E8">
        <w:rPr>
          <w:rFonts w:ascii="Trebuchet MS" w:eastAsia="Times New Roman" w:hAnsi="Trebuchet MS" w:cs="Arial"/>
          <w:lang w:eastAsia="sk-SK"/>
        </w:rPr>
      </w:r>
      <w:r w:rsidRPr="00C432E8">
        <w:rPr>
          <w:rFonts w:ascii="Trebuchet MS" w:eastAsia="Times New Roman" w:hAnsi="Trebuchet MS" w:cs="Arial"/>
          <w:lang w:eastAsia="sk-SK"/>
        </w:rPr>
        <w:fldChar w:fldCharType="separate"/>
      </w:r>
      <w:r w:rsidRPr="00C432E8">
        <w:rPr>
          <w:rFonts w:ascii="Trebuchet MS" w:eastAsia="Times New Roman" w:hAnsi="Trebuchet MS" w:cs="Arial"/>
          <w:lang w:eastAsia="sk-SK"/>
        </w:rPr>
        <w:fldChar w:fldCharType="end"/>
      </w:r>
      <w:r w:rsidRPr="00C432E8">
        <w:rPr>
          <w:rFonts w:ascii="Trebuchet MS" w:eastAsia="Times New Roman" w:hAnsi="Trebuchet MS" w:cs="Arial"/>
          <w:lang w:eastAsia="sk-SK"/>
        </w:rPr>
        <w:t xml:space="preserve"> Cerința </w:t>
      </w:r>
      <w:bookmarkEnd w:id="24"/>
      <w:r w:rsidR="008C37C2" w:rsidRPr="00C432E8">
        <w:rPr>
          <w:rFonts w:ascii="Trebuchet MS" w:eastAsia="Times New Roman" w:hAnsi="Trebuchet MS" w:cs="Arial"/>
          <w:lang w:eastAsia="sk-SK"/>
        </w:rPr>
        <w:t>1</w:t>
      </w:r>
      <w:r w:rsidR="007F67A4" w:rsidRPr="00C432E8">
        <w:rPr>
          <w:rFonts w:ascii="Trebuchet MS" w:eastAsia="Times New Roman" w:hAnsi="Trebuchet MS" w:cs="Arial"/>
          <w:lang w:eastAsia="sk-SK"/>
        </w:rPr>
        <w:t>1</w:t>
      </w:r>
      <w:r w:rsidRPr="00C432E8">
        <w:rPr>
          <w:rFonts w:ascii="Trebuchet MS" w:eastAsia="Times New Roman" w:hAnsi="Trebuchet MS" w:cs="Arial"/>
          <w:lang w:eastAsia="sk-SK"/>
        </w:rPr>
        <w:t>.</w:t>
      </w:r>
      <w:r w:rsidR="00B13218" w:rsidRPr="00C432E8">
        <w:rPr>
          <w:rFonts w:ascii="Trebuchet MS" w:eastAsia="Times New Roman" w:hAnsi="Trebuchet MS" w:cs="Arial"/>
          <w:lang w:eastAsia="sk-SK"/>
        </w:rPr>
        <w:t xml:space="preserve"> </w:t>
      </w:r>
      <w:bookmarkStart w:id="25" w:name="_Hlk201234981"/>
    </w:p>
    <w:p w14:paraId="2AF70427" w14:textId="04F1565F" w:rsidR="00164FA1" w:rsidRPr="00C432E8" w:rsidRDefault="000E13D9" w:rsidP="00C432E8">
      <w:pPr>
        <w:pStyle w:val="ListParagraph"/>
        <w:tabs>
          <w:tab w:val="left" w:pos="180"/>
          <w:tab w:val="left" w:pos="720"/>
        </w:tabs>
        <w:suppressAutoHyphens w:val="0"/>
        <w:spacing w:line="360" w:lineRule="auto"/>
        <w:ind w:left="743"/>
        <w:jc w:val="both"/>
        <w:rPr>
          <w:rFonts w:ascii="Trebuchet MS" w:hAnsi="Trebuchet MS"/>
        </w:rPr>
      </w:pPr>
      <w:r w:rsidRPr="00C432E8">
        <w:rPr>
          <w:rFonts w:ascii="Trebuchet MS" w:hAnsi="Trebuchet MS"/>
        </w:rPr>
        <w:t>Proiectul propus trebuie să asigure respectarea și conformitatea cu principiul de ”a nu prejudicia în mod semnificativ” (”do no significant harm” - DNSH).</w:t>
      </w:r>
      <w:bookmarkEnd w:id="25"/>
    </w:p>
    <w:bookmarkStart w:id="26" w:name="_Hlk135053437"/>
    <w:p w14:paraId="785ACBB3" w14:textId="77777777" w:rsidR="00C432E8" w:rsidRPr="00C432E8" w:rsidRDefault="009E6066" w:rsidP="00C432E8">
      <w:pPr>
        <w:pStyle w:val="ListParagraph"/>
        <w:tabs>
          <w:tab w:val="left" w:pos="180"/>
          <w:tab w:val="left" w:pos="720"/>
        </w:tabs>
        <w:suppressAutoHyphens w:val="0"/>
        <w:spacing w:line="360" w:lineRule="auto"/>
        <w:ind w:left="810"/>
        <w:jc w:val="both"/>
        <w:rPr>
          <w:rFonts w:ascii="Trebuchet MS" w:hAnsi="Trebuchet MS"/>
          <w:iCs/>
          <w:lang w:eastAsia="sk-SK"/>
        </w:rPr>
      </w:pPr>
      <w:r w:rsidRPr="00C432E8">
        <w:rPr>
          <w:rFonts w:ascii="Trebuchet MS" w:eastAsia="Times New Roman" w:hAnsi="Trebuchet MS" w:cs="Arial"/>
        </w:rPr>
        <w:fldChar w:fldCharType="begin">
          <w:ffData>
            <w:name w:val=""/>
            <w:enabled/>
            <w:calcOnExit w:val="0"/>
            <w:checkBox>
              <w:sizeAuto/>
              <w:default w:val="0"/>
            </w:checkBox>
          </w:ffData>
        </w:fldChar>
      </w:r>
      <w:r w:rsidRPr="00C432E8">
        <w:rPr>
          <w:rFonts w:ascii="Trebuchet MS" w:eastAsia="Times New Roman" w:hAnsi="Trebuchet MS" w:cs="Arial"/>
        </w:rPr>
        <w:instrText xml:space="preserve"> FORMCHECKBOX </w:instrText>
      </w:r>
      <w:r w:rsidRPr="00C432E8">
        <w:rPr>
          <w:rFonts w:ascii="Trebuchet MS" w:eastAsia="Times New Roman" w:hAnsi="Trebuchet MS" w:cs="Arial"/>
        </w:rPr>
      </w:r>
      <w:r w:rsidRPr="00C432E8">
        <w:rPr>
          <w:rFonts w:ascii="Trebuchet MS" w:eastAsia="Times New Roman" w:hAnsi="Trebuchet MS" w:cs="Arial"/>
        </w:rPr>
        <w:fldChar w:fldCharType="separate"/>
      </w:r>
      <w:r w:rsidRPr="00C432E8">
        <w:rPr>
          <w:rFonts w:ascii="Trebuchet MS" w:eastAsia="Times New Roman" w:hAnsi="Trebuchet MS" w:cs="Arial"/>
        </w:rPr>
        <w:fldChar w:fldCharType="end"/>
      </w:r>
      <w:r w:rsidRPr="00C432E8">
        <w:rPr>
          <w:rFonts w:ascii="Trebuchet MS" w:eastAsia="Times New Roman" w:hAnsi="Trebuchet MS" w:cs="Arial"/>
          <w:lang w:eastAsia="sk-SK"/>
        </w:rPr>
        <w:t xml:space="preserve"> </w:t>
      </w:r>
      <w:bookmarkStart w:id="27" w:name="_Hlk135053424"/>
      <w:r w:rsidRPr="00C432E8">
        <w:rPr>
          <w:rFonts w:ascii="Trebuchet MS" w:eastAsia="Times New Roman" w:hAnsi="Trebuchet MS" w:cs="Arial"/>
          <w:lang w:eastAsia="sk-SK"/>
        </w:rPr>
        <w:t xml:space="preserve">Cerința </w:t>
      </w:r>
      <w:r w:rsidR="006C5D0C" w:rsidRPr="00C432E8">
        <w:rPr>
          <w:rFonts w:ascii="Trebuchet MS" w:eastAsia="Times New Roman" w:hAnsi="Trebuchet MS" w:cs="Arial"/>
          <w:lang w:eastAsia="sk-SK"/>
        </w:rPr>
        <w:t>1</w:t>
      </w:r>
      <w:r w:rsidR="007F67A4" w:rsidRPr="00C432E8">
        <w:rPr>
          <w:rFonts w:ascii="Trebuchet MS" w:eastAsia="Times New Roman" w:hAnsi="Trebuchet MS" w:cs="Arial"/>
          <w:lang w:eastAsia="sk-SK"/>
        </w:rPr>
        <w:t>2</w:t>
      </w:r>
      <w:r w:rsidRPr="00C432E8">
        <w:rPr>
          <w:rFonts w:ascii="Trebuchet MS" w:eastAsia="Times New Roman" w:hAnsi="Trebuchet MS" w:cs="Arial"/>
          <w:lang w:eastAsia="sk-SK"/>
        </w:rPr>
        <w:t xml:space="preserve">. </w:t>
      </w:r>
      <w:bookmarkStart w:id="28" w:name="_Hlk201234997"/>
      <w:bookmarkEnd w:id="27"/>
    </w:p>
    <w:p w14:paraId="69616CB1" w14:textId="422E0E50" w:rsidR="00AF75CD" w:rsidRPr="008E002F" w:rsidRDefault="000E13D9" w:rsidP="008E002F">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C432E8">
        <w:rPr>
          <w:rFonts w:ascii="Trebuchet MS" w:hAnsi="Trebuchet MS"/>
          <w:color w:val="000000" w:themeColor="text1"/>
        </w:rPr>
        <w:t xml:space="preserve">Bugetul proiectului propus este adecvat, iar proiectul prezintă cel mai bun raport între cuantumul sprijinului, activitățile desfășurate și îndeplinirea obiectivelor, în conformitate cu </w:t>
      </w:r>
      <w:r w:rsidRPr="008E002F">
        <w:rPr>
          <w:rFonts w:ascii="Trebuchet MS" w:hAnsi="Trebuchet MS"/>
          <w:color w:val="000000" w:themeColor="text1"/>
        </w:rPr>
        <w:t>prevederile art.73, alin.2, lit.(c) din Regulamentul (UE) nr.1060/ 2021.</w:t>
      </w:r>
      <w:bookmarkEnd w:id="28"/>
    </w:p>
    <w:bookmarkEnd w:id="26"/>
    <w:p w14:paraId="0A1BDD0D" w14:textId="77777777" w:rsidR="00D740F8" w:rsidRPr="00D740F8" w:rsidRDefault="009E6066" w:rsidP="00D740F8">
      <w:pPr>
        <w:pStyle w:val="ListParagraph"/>
        <w:tabs>
          <w:tab w:val="left" w:pos="180"/>
          <w:tab w:val="left" w:pos="720"/>
        </w:tabs>
        <w:suppressAutoHyphens w:val="0"/>
        <w:spacing w:line="360" w:lineRule="auto"/>
        <w:ind w:left="743"/>
        <w:jc w:val="both"/>
        <w:rPr>
          <w:rFonts w:ascii="Trebuchet MS" w:eastAsia="Times New Roman" w:hAnsi="Trebuchet MS" w:cs="Arial"/>
          <w:lang w:eastAsia="sk-SK"/>
        </w:rPr>
      </w:pPr>
      <w:r w:rsidRPr="008E002F">
        <w:rPr>
          <w:rFonts w:ascii="Trebuchet MS" w:eastAsia="Times New Roman" w:hAnsi="Trebuchet MS" w:cs="Arial"/>
          <w:lang w:eastAsia="sk-SK"/>
        </w:rPr>
        <w:fldChar w:fldCharType="begin">
          <w:ffData>
            <w:name w:val=""/>
            <w:enabled/>
            <w:calcOnExit w:val="0"/>
            <w:checkBox>
              <w:sizeAuto/>
              <w:default w:val="0"/>
            </w:checkBox>
          </w:ffData>
        </w:fldChar>
      </w:r>
      <w:r w:rsidRPr="008E002F">
        <w:rPr>
          <w:rFonts w:ascii="Trebuchet MS" w:eastAsia="Times New Roman" w:hAnsi="Trebuchet MS" w:cs="Arial"/>
          <w:lang w:eastAsia="sk-SK"/>
        </w:rPr>
        <w:instrText xml:space="preserve"> FORMCHECKBOX </w:instrText>
      </w:r>
      <w:r w:rsidRPr="008E002F">
        <w:rPr>
          <w:rFonts w:ascii="Trebuchet MS" w:eastAsia="Times New Roman" w:hAnsi="Trebuchet MS" w:cs="Arial"/>
          <w:lang w:eastAsia="sk-SK"/>
        </w:rPr>
      </w:r>
      <w:r w:rsidRPr="008E002F">
        <w:rPr>
          <w:rFonts w:ascii="Trebuchet MS" w:eastAsia="Times New Roman" w:hAnsi="Trebuchet MS" w:cs="Arial"/>
          <w:lang w:eastAsia="sk-SK"/>
        </w:rPr>
        <w:fldChar w:fldCharType="separate"/>
      </w:r>
      <w:r w:rsidRPr="008E002F">
        <w:rPr>
          <w:rFonts w:ascii="Trebuchet MS" w:eastAsia="Times New Roman" w:hAnsi="Trebuchet MS" w:cs="Arial"/>
          <w:lang w:eastAsia="sk-SK"/>
        </w:rPr>
        <w:fldChar w:fldCharType="end"/>
      </w:r>
      <w:r w:rsidRPr="008E002F">
        <w:rPr>
          <w:rFonts w:ascii="Trebuchet MS" w:eastAsia="Times New Roman" w:hAnsi="Trebuchet MS" w:cs="Arial"/>
          <w:lang w:eastAsia="sk-SK"/>
        </w:rPr>
        <w:t xml:space="preserve"> Cerința</w:t>
      </w:r>
      <w:r w:rsidR="007F67A4" w:rsidRPr="008E002F">
        <w:rPr>
          <w:rFonts w:ascii="Trebuchet MS" w:eastAsia="Times New Roman" w:hAnsi="Trebuchet MS" w:cs="Arial"/>
          <w:lang w:eastAsia="sk-SK"/>
        </w:rPr>
        <w:t xml:space="preserve"> </w:t>
      </w:r>
      <w:r w:rsidRPr="008E002F">
        <w:rPr>
          <w:rFonts w:ascii="Trebuchet MS" w:eastAsia="Times New Roman" w:hAnsi="Trebuchet MS" w:cs="Arial"/>
          <w:lang w:eastAsia="sk-SK"/>
        </w:rPr>
        <w:t>1</w:t>
      </w:r>
      <w:r w:rsidR="007F67A4" w:rsidRPr="008E002F">
        <w:rPr>
          <w:rFonts w:ascii="Trebuchet MS" w:eastAsia="Times New Roman" w:hAnsi="Trebuchet MS" w:cs="Arial"/>
          <w:lang w:eastAsia="sk-SK"/>
        </w:rPr>
        <w:t>3</w:t>
      </w:r>
      <w:r w:rsidRPr="008E002F">
        <w:rPr>
          <w:rFonts w:ascii="Trebuchet MS" w:eastAsia="Times New Roman" w:hAnsi="Trebuchet MS" w:cs="Arial"/>
          <w:lang w:eastAsia="sk-SK"/>
        </w:rPr>
        <w:t>.</w:t>
      </w:r>
      <w:r w:rsidR="001155CB" w:rsidRPr="008E002F">
        <w:rPr>
          <w:rFonts w:ascii="Trebuchet MS" w:eastAsia="Times New Roman" w:hAnsi="Trebuchet MS" w:cs="Arial"/>
          <w:lang w:eastAsia="sk-SK"/>
        </w:rPr>
        <w:t xml:space="preserve"> </w:t>
      </w:r>
      <w:bookmarkStart w:id="29" w:name="_Hlk201235015"/>
    </w:p>
    <w:p w14:paraId="50A9F157" w14:textId="3B103ED7" w:rsidR="00B64173" w:rsidRPr="00D740F8" w:rsidRDefault="000E13D9" w:rsidP="00D740F8">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D740F8">
        <w:rPr>
          <w:rFonts w:ascii="Trebuchet MS" w:hAnsi="Trebuchet MS"/>
          <w:color w:val="000000" w:themeColor="text1"/>
        </w:rPr>
        <w:t>Proiectul include măsuri de comunicare și vizibilitate în conformitate cu Ghidul pentru Identitate Vizuală PRSM 2021-2027</w:t>
      </w:r>
      <w:bookmarkEnd w:id="29"/>
      <w:r w:rsidR="00D740F8">
        <w:rPr>
          <w:rFonts w:ascii="Trebuchet MS" w:hAnsi="Trebuchet MS"/>
          <w:color w:val="000000" w:themeColor="text1"/>
        </w:rPr>
        <w:t>.</w:t>
      </w:r>
    </w:p>
    <w:p w14:paraId="00DDABA9" w14:textId="77777777" w:rsidR="00D740F8" w:rsidRPr="00D740F8" w:rsidRDefault="00B64173" w:rsidP="00D740F8">
      <w:pPr>
        <w:pStyle w:val="ListParagraph"/>
        <w:tabs>
          <w:tab w:val="left" w:pos="180"/>
          <w:tab w:val="left" w:pos="720"/>
        </w:tabs>
        <w:suppressAutoHyphens w:val="0"/>
        <w:spacing w:line="360" w:lineRule="auto"/>
        <w:ind w:left="743"/>
        <w:jc w:val="both"/>
        <w:rPr>
          <w:rFonts w:ascii="Trebuchet MS" w:eastAsia="Times New Roman" w:hAnsi="Trebuchet MS" w:cs="Arial"/>
          <w:lang w:eastAsia="sk-SK"/>
        </w:rPr>
      </w:pPr>
      <w:r w:rsidRPr="008E002F">
        <w:rPr>
          <w:rFonts w:ascii="Trebuchet MS" w:eastAsia="Times New Roman" w:hAnsi="Trebuchet MS" w:cs="Arial"/>
          <w:lang w:eastAsia="sk-SK"/>
        </w:rPr>
        <w:fldChar w:fldCharType="begin">
          <w:ffData>
            <w:name w:val=""/>
            <w:enabled/>
            <w:calcOnExit w:val="0"/>
            <w:checkBox>
              <w:sizeAuto/>
              <w:default w:val="0"/>
            </w:checkBox>
          </w:ffData>
        </w:fldChar>
      </w:r>
      <w:r w:rsidRPr="008E002F">
        <w:rPr>
          <w:rFonts w:ascii="Trebuchet MS" w:eastAsia="Times New Roman" w:hAnsi="Trebuchet MS" w:cs="Arial"/>
          <w:lang w:eastAsia="sk-SK"/>
        </w:rPr>
        <w:instrText xml:space="preserve"> FORMCHECKBOX </w:instrText>
      </w:r>
      <w:r w:rsidRPr="008E002F">
        <w:rPr>
          <w:rFonts w:ascii="Trebuchet MS" w:eastAsia="Times New Roman" w:hAnsi="Trebuchet MS" w:cs="Arial"/>
          <w:lang w:eastAsia="sk-SK"/>
        </w:rPr>
      </w:r>
      <w:r w:rsidRPr="008E002F">
        <w:rPr>
          <w:rFonts w:ascii="Trebuchet MS" w:eastAsia="Times New Roman" w:hAnsi="Trebuchet MS" w:cs="Arial"/>
          <w:lang w:eastAsia="sk-SK"/>
        </w:rPr>
        <w:fldChar w:fldCharType="separate"/>
      </w:r>
      <w:r w:rsidRPr="008E002F">
        <w:rPr>
          <w:rFonts w:ascii="Trebuchet MS" w:eastAsia="Times New Roman" w:hAnsi="Trebuchet MS" w:cs="Arial"/>
          <w:lang w:eastAsia="sk-SK"/>
        </w:rPr>
        <w:fldChar w:fldCharType="end"/>
      </w:r>
      <w:r w:rsidRPr="008E002F">
        <w:rPr>
          <w:rFonts w:ascii="Trebuchet MS" w:eastAsia="Times New Roman" w:hAnsi="Trebuchet MS" w:cs="Arial"/>
          <w:lang w:eastAsia="sk-SK"/>
        </w:rPr>
        <w:t xml:space="preserve"> Cerința 1</w:t>
      </w:r>
      <w:r w:rsidR="007F67A4" w:rsidRPr="008E002F">
        <w:rPr>
          <w:rFonts w:ascii="Trebuchet MS" w:eastAsia="Times New Roman" w:hAnsi="Trebuchet MS" w:cs="Arial"/>
          <w:lang w:eastAsia="sk-SK"/>
        </w:rPr>
        <w:t>4.</w:t>
      </w:r>
      <w:r w:rsidRPr="00D740F8">
        <w:rPr>
          <w:rFonts w:ascii="Trebuchet MS" w:eastAsia="Times New Roman" w:hAnsi="Trebuchet MS" w:cs="Arial"/>
          <w:lang w:eastAsia="sk-SK"/>
        </w:rPr>
        <w:t xml:space="preserve"> </w:t>
      </w:r>
      <w:bookmarkStart w:id="30" w:name="_Hlk212450009"/>
      <w:bookmarkStart w:id="31" w:name="_Hlk201235041"/>
    </w:p>
    <w:p w14:paraId="673E6AC8" w14:textId="69FBEDC6" w:rsidR="007278DA" w:rsidRPr="000E13D9" w:rsidRDefault="000E13D9" w:rsidP="00D740F8">
      <w:pPr>
        <w:pStyle w:val="ListParagraph"/>
        <w:tabs>
          <w:tab w:val="left" w:pos="180"/>
          <w:tab w:val="left" w:pos="720"/>
        </w:tabs>
        <w:suppressAutoHyphens w:val="0"/>
        <w:spacing w:line="360" w:lineRule="auto"/>
        <w:ind w:left="810"/>
        <w:jc w:val="both"/>
        <w:rPr>
          <w:rFonts w:ascii="Trebuchet MS" w:hAnsi="Trebuchet MS" w:cs="EUAlbertina"/>
          <w:color w:val="000000"/>
        </w:rPr>
      </w:pPr>
      <w:r w:rsidRPr="007F313A">
        <w:rPr>
          <w:rFonts w:ascii="Trebuchet MS" w:hAnsi="Trebuchet MS"/>
          <w:color w:val="000000" w:themeColor="text1"/>
        </w:rPr>
        <w:t xml:space="preserve">Locul de implementare a proiectului este în regiunea Sud-Muntenia și este adecvat pentru realizarea proiectului </w:t>
      </w:r>
      <w:bookmarkEnd w:id="30"/>
      <w:r w:rsidRPr="007F313A">
        <w:rPr>
          <w:rFonts w:ascii="Trebuchet MS" w:hAnsi="Trebuchet MS"/>
          <w:color w:val="000000" w:themeColor="text1"/>
        </w:rPr>
        <w:t>(este racordat la toate utilitățile necesare funcționării: energie electrică, alimentare cu apă, canalizare, gaze naturale etc; nu prezintă un grad de uzură avansat sau</w:t>
      </w:r>
      <w:r w:rsidRPr="00515B29">
        <w:rPr>
          <w:rFonts w:ascii="Trebuchet MS" w:hAnsi="Trebuchet MS" w:cs="EUAlbertina"/>
          <w:color w:val="000000"/>
        </w:rPr>
        <w:t xml:space="preserve"> degradări incompatibile cu realizarea investiției propuse</w:t>
      </w:r>
      <w:r>
        <w:rPr>
          <w:rFonts w:ascii="Trebuchet MS" w:hAnsi="Trebuchet MS" w:cs="EUAlbertina"/>
          <w:color w:val="000000"/>
        </w:rPr>
        <w:t>; dispune de resursele materiale necesare desfășurării activității</w:t>
      </w:r>
      <w:r w:rsidRPr="00515B29">
        <w:rPr>
          <w:rFonts w:ascii="Trebuchet MS" w:hAnsi="Trebuchet MS" w:cs="EUAlbertina"/>
          <w:color w:val="000000"/>
        </w:rPr>
        <w:t>)</w:t>
      </w:r>
      <w:bookmarkEnd w:id="31"/>
      <w:r w:rsidR="008E002F">
        <w:rPr>
          <w:rFonts w:ascii="Trebuchet MS" w:hAnsi="Trebuchet MS" w:cs="EUAlbertina"/>
          <w:color w:val="000000"/>
        </w:rPr>
        <w:t>.</w:t>
      </w:r>
    </w:p>
    <w:p w14:paraId="518EE0E4" w14:textId="5363C813" w:rsidR="00644AF9" w:rsidRDefault="00644AF9" w:rsidP="007F313A">
      <w:pPr>
        <w:pStyle w:val="bullet"/>
        <w:numPr>
          <w:ilvl w:val="0"/>
          <w:numId w:val="0"/>
        </w:numPr>
        <w:spacing w:before="0" w:after="0"/>
        <w:rPr>
          <w:sz w:val="22"/>
          <w:szCs w:val="22"/>
          <w:lang w:eastAsia="sk-SK"/>
        </w:rPr>
      </w:pPr>
    </w:p>
    <w:p w14:paraId="31A98583" w14:textId="77777777" w:rsidR="00BF3127" w:rsidRDefault="00BF3127" w:rsidP="007F313A">
      <w:pPr>
        <w:pStyle w:val="bullet"/>
        <w:numPr>
          <w:ilvl w:val="0"/>
          <w:numId w:val="0"/>
        </w:numPr>
        <w:spacing w:before="0" w:after="0"/>
        <w:rPr>
          <w:sz w:val="22"/>
          <w:szCs w:val="22"/>
          <w:lang w:eastAsia="sk-SK"/>
        </w:rPr>
      </w:pPr>
    </w:p>
    <w:p w14:paraId="469F4330" w14:textId="77777777" w:rsidR="00BF3127" w:rsidRDefault="00BF3127" w:rsidP="007F313A">
      <w:pPr>
        <w:pStyle w:val="bullet"/>
        <w:numPr>
          <w:ilvl w:val="0"/>
          <w:numId w:val="0"/>
        </w:numPr>
        <w:spacing w:before="0" w:after="0"/>
        <w:rPr>
          <w:sz w:val="22"/>
          <w:szCs w:val="22"/>
          <w:lang w:eastAsia="sk-SK"/>
        </w:rPr>
      </w:pPr>
    </w:p>
    <w:p w14:paraId="7127BC95" w14:textId="77777777" w:rsidR="00BF3127" w:rsidRDefault="00BF3127" w:rsidP="007F313A">
      <w:pPr>
        <w:pStyle w:val="bullet"/>
        <w:numPr>
          <w:ilvl w:val="0"/>
          <w:numId w:val="0"/>
        </w:numPr>
        <w:spacing w:before="0" w:after="0"/>
        <w:rPr>
          <w:sz w:val="22"/>
          <w:szCs w:val="22"/>
          <w:lang w:eastAsia="sk-SK"/>
        </w:rPr>
      </w:pPr>
    </w:p>
    <w:p w14:paraId="23665CAB" w14:textId="77777777" w:rsidR="00BF3127" w:rsidRPr="00346D59" w:rsidRDefault="00BF3127" w:rsidP="007F313A">
      <w:pPr>
        <w:pStyle w:val="bullet"/>
        <w:numPr>
          <w:ilvl w:val="0"/>
          <w:numId w:val="0"/>
        </w:numPr>
        <w:spacing w:before="0" w:after="0"/>
        <w:rPr>
          <w:sz w:val="22"/>
          <w:szCs w:val="22"/>
          <w:lang w:eastAsia="sk-SK"/>
        </w:rPr>
      </w:pPr>
    </w:p>
    <w:p w14:paraId="2A21A067" w14:textId="0EC60CE7" w:rsidR="00ED03BA" w:rsidRPr="00346D59" w:rsidRDefault="00ED03BA" w:rsidP="00A16B19">
      <w:pPr>
        <w:pStyle w:val="ListParagraph"/>
        <w:numPr>
          <w:ilvl w:val="0"/>
          <w:numId w:val="3"/>
        </w:numPr>
        <w:spacing w:after="0" w:line="360" w:lineRule="auto"/>
        <w:jc w:val="both"/>
        <w:rPr>
          <w:rFonts w:ascii="Trebuchet MS" w:hAnsi="Trebuchet MS" w:cs="Times New Roman"/>
          <w:b/>
          <w:bCs/>
          <w:iCs/>
        </w:rPr>
      </w:pPr>
      <w:r w:rsidRPr="00346D59">
        <w:rPr>
          <w:rFonts w:ascii="Trebuchet MS" w:hAnsi="Trebuchet MS" w:cs="Times New Roman"/>
          <w:b/>
          <w:bCs/>
          <w:iCs/>
        </w:rPr>
        <w:lastRenderedPageBreak/>
        <w:t>Organizația</w:t>
      </w:r>
      <w:r w:rsidR="004C47EB" w:rsidRPr="00346D59">
        <w:rPr>
          <w:rFonts w:ascii="Trebuchet MS" w:hAnsi="Trebuchet MS" w:cs="Times New Roman"/>
          <w:b/>
          <w:bCs/>
          <w:iCs/>
        </w:rPr>
        <w:t xml:space="preserve">/ reprezentantul </w:t>
      </w:r>
      <w:r w:rsidRPr="00346D59">
        <w:rPr>
          <w:rFonts w:ascii="Trebuchet MS" w:hAnsi="Trebuchet MS" w:cs="Times New Roman"/>
          <w:b/>
          <w:bCs/>
          <w:iCs/>
        </w:rPr>
        <w:t>nu se află în niciuna din situațiile de excludere prevăzute de legislația aplicabilă</w:t>
      </w:r>
      <w:r w:rsidR="00050F15" w:rsidRPr="00346D59">
        <w:rPr>
          <w:rFonts w:ascii="Trebuchet MS" w:hAnsi="Trebuchet MS" w:cs="Times New Roman"/>
          <w:b/>
          <w:bCs/>
          <w:iCs/>
        </w:rPr>
        <w:t>, respectiv Ghidul Solicitantului</w:t>
      </w:r>
      <w:r w:rsidRPr="00346D59">
        <w:rPr>
          <w:rFonts w:ascii="Trebuchet MS" w:hAnsi="Trebuchet MS" w:cs="Times New Roman"/>
          <w:b/>
          <w:bCs/>
          <w:iCs/>
        </w:rPr>
        <w:t>:</w:t>
      </w:r>
    </w:p>
    <w:p w14:paraId="1A13294A" w14:textId="77777777" w:rsidR="00644AF9" w:rsidRPr="00346D59" w:rsidRDefault="00644AF9" w:rsidP="00644AF9">
      <w:pPr>
        <w:pStyle w:val="ListParagraph"/>
        <w:spacing w:after="0" w:line="240" w:lineRule="auto"/>
        <w:ind w:left="502"/>
        <w:jc w:val="both"/>
        <w:rPr>
          <w:rFonts w:ascii="Trebuchet MS" w:hAnsi="Trebuchet MS" w:cs="Times New Roman"/>
          <w:b/>
          <w:bCs/>
          <w:iCs/>
        </w:rPr>
      </w:pPr>
    </w:p>
    <w:p w14:paraId="43918D50" w14:textId="77777777" w:rsidR="006E5793" w:rsidRPr="00346D59" w:rsidRDefault="006E5793" w:rsidP="006E5793">
      <w:pPr>
        <w:pStyle w:val="ListParagraph"/>
        <w:spacing w:after="0" w:line="240" w:lineRule="auto"/>
        <w:ind w:left="786"/>
        <w:jc w:val="both"/>
        <w:rPr>
          <w:rFonts w:ascii="Trebuchet MS" w:hAnsi="Trebuchet MS" w:cs="Times New Roman"/>
          <w:b/>
          <w:bCs/>
          <w:iCs/>
        </w:rPr>
      </w:pPr>
    </w:p>
    <w:p w14:paraId="7894D421" w14:textId="00184507" w:rsidR="00346D59" w:rsidRPr="003A67F4" w:rsidRDefault="00346D59" w:rsidP="003A67F4">
      <w:pPr>
        <w:pStyle w:val="ListParagraph"/>
        <w:tabs>
          <w:tab w:val="left" w:pos="180"/>
          <w:tab w:val="left" w:pos="720"/>
        </w:tabs>
        <w:suppressAutoHyphens w:val="0"/>
        <w:spacing w:line="360" w:lineRule="auto"/>
        <w:ind w:left="743"/>
        <w:jc w:val="both"/>
        <w:rPr>
          <w:rFonts w:ascii="Trebuchet MS" w:eastAsia="Times New Roman" w:hAnsi="Trebuchet MS" w:cs="Arial"/>
          <w:lang w:eastAsia="sk-SK"/>
        </w:rPr>
      </w:pPr>
      <w:r w:rsidRPr="003A67F4">
        <w:rPr>
          <w:rFonts w:ascii="Trebuchet MS" w:eastAsia="Times New Roman" w:hAnsi="Trebuchet MS" w:cs="Arial"/>
          <w:lang w:eastAsia="sk-SK"/>
        </w:rPr>
        <w:fldChar w:fldCharType="begin">
          <w:ffData>
            <w:name w:val=""/>
            <w:enabled/>
            <w:calcOnExit w:val="0"/>
            <w:checkBox>
              <w:sizeAuto/>
              <w:default w:val="0"/>
            </w:checkBox>
          </w:ffData>
        </w:fldChar>
      </w:r>
      <w:r w:rsidRPr="003A67F4">
        <w:rPr>
          <w:rFonts w:ascii="Trebuchet MS" w:eastAsia="Times New Roman" w:hAnsi="Trebuchet MS" w:cs="Arial"/>
          <w:lang w:eastAsia="sk-SK"/>
        </w:rPr>
        <w:instrText xml:space="preserve"> FORMCHECKBOX </w:instrText>
      </w:r>
      <w:r w:rsidRPr="003A67F4">
        <w:rPr>
          <w:rFonts w:ascii="Trebuchet MS" w:eastAsia="Times New Roman" w:hAnsi="Trebuchet MS" w:cs="Arial"/>
          <w:lang w:eastAsia="sk-SK"/>
        </w:rPr>
      </w:r>
      <w:r w:rsidRPr="003A67F4">
        <w:rPr>
          <w:rFonts w:ascii="Trebuchet MS" w:eastAsia="Times New Roman" w:hAnsi="Trebuchet MS" w:cs="Arial"/>
          <w:lang w:eastAsia="sk-SK"/>
        </w:rPr>
        <w:fldChar w:fldCharType="separate"/>
      </w:r>
      <w:r w:rsidRPr="003A67F4">
        <w:rPr>
          <w:rFonts w:ascii="Trebuchet MS" w:eastAsia="Times New Roman" w:hAnsi="Trebuchet MS" w:cs="Arial"/>
          <w:lang w:eastAsia="sk-SK"/>
        </w:rPr>
        <w:fldChar w:fldCharType="end"/>
      </w:r>
      <w:r w:rsidRPr="003A67F4">
        <w:rPr>
          <w:rFonts w:ascii="Trebuchet MS" w:eastAsia="Times New Roman" w:hAnsi="Trebuchet MS" w:cs="Arial"/>
          <w:lang w:eastAsia="sk-SK"/>
        </w:rPr>
        <w:t xml:space="preserve"> Cerința 1. </w:t>
      </w:r>
    </w:p>
    <w:p w14:paraId="38928DE0" w14:textId="7ABF77E2" w:rsidR="00AA142B" w:rsidRPr="00BF3127" w:rsidRDefault="003A67F4" w:rsidP="00BF3127">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3A67F4">
        <w:rPr>
          <w:rFonts w:ascii="Trebuchet MS" w:hAnsi="Trebuchet MS"/>
          <w:color w:val="000000" w:themeColor="text1"/>
        </w:rPr>
        <w:t xml:space="preserve">Solicitantul de finanțare şi/sau reprezentantul său legal, care îşi exercită atribuțiile de drept, la data depunerii cererii de finanţare, respectă toate prevederile din Declarația unică și NU se încadrează în niciuna din situațiile exceptate prezentate în </w:t>
      </w:r>
      <w:r>
        <w:rPr>
          <w:rFonts w:ascii="Trebuchet MS" w:hAnsi="Trebuchet MS"/>
          <w:color w:val="000000" w:themeColor="text1"/>
        </w:rPr>
        <w:t>această secțiune.</w:t>
      </w:r>
    </w:p>
    <w:p w14:paraId="394B7DCB" w14:textId="3E1CCCC0" w:rsidR="00346D59" w:rsidRPr="003A67F4" w:rsidRDefault="00346D59" w:rsidP="003A67F4">
      <w:pPr>
        <w:pStyle w:val="ListParagraph"/>
        <w:tabs>
          <w:tab w:val="left" w:pos="180"/>
          <w:tab w:val="left" w:pos="720"/>
        </w:tabs>
        <w:suppressAutoHyphens w:val="0"/>
        <w:spacing w:line="360" w:lineRule="auto"/>
        <w:ind w:left="743"/>
        <w:jc w:val="both"/>
        <w:rPr>
          <w:rFonts w:ascii="Trebuchet MS" w:eastAsia="Times New Roman" w:hAnsi="Trebuchet MS" w:cs="Arial"/>
          <w:lang w:eastAsia="sk-SK"/>
        </w:rPr>
      </w:pPr>
      <w:r w:rsidRPr="003A67F4">
        <w:rPr>
          <w:rFonts w:ascii="Trebuchet MS" w:eastAsia="Times New Roman" w:hAnsi="Trebuchet MS" w:cs="Arial"/>
          <w:lang w:eastAsia="sk-SK"/>
        </w:rPr>
        <w:fldChar w:fldCharType="begin">
          <w:ffData>
            <w:name w:val=""/>
            <w:enabled/>
            <w:calcOnExit w:val="0"/>
            <w:checkBox>
              <w:sizeAuto/>
              <w:default w:val="0"/>
            </w:checkBox>
          </w:ffData>
        </w:fldChar>
      </w:r>
      <w:r w:rsidRPr="003A67F4">
        <w:rPr>
          <w:rFonts w:ascii="Trebuchet MS" w:eastAsia="Times New Roman" w:hAnsi="Trebuchet MS" w:cs="Arial"/>
          <w:lang w:eastAsia="sk-SK"/>
        </w:rPr>
        <w:instrText xml:space="preserve"> FORMCHECKBOX </w:instrText>
      </w:r>
      <w:r w:rsidRPr="003A67F4">
        <w:rPr>
          <w:rFonts w:ascii="Trebuchet MS" w:eastAsia="Times New Roman" w:hAnsi="Trebuchet MS" w:cs="Arial"/>
          <w:lang w:eastAsia="sk-SK"/>
        </w:rPr>
      </w:r>
      <w:r w:rsidRPr="003A67F4">
        <w:rPr>
          <w:rFonts w:ascii="Trebuchet MS" w:eastAsia="Times New Roman" w:hAnsi="Trebuchet MS" w:cs="Arial"/>
          <w:lang w:eastAsia="sk-SK"/>
        </w:rPr>
        <w:fldChar w:fldCharType="separate"/>
      </w:r>
      <w:r w:rsidRPr="003A67F4">
        <w:rPr>
          <w:rFonts w:ascii="Trebuchet MS" w:eastAsia="Times New Roman" w:hAnsi="Trebuchet MS" w:cs="Arial"/>
          <w:lang w:eastAsia="sk-SK"/>
        </w:rPr>
        <w:fldChar w:fldCharType="end"/>
      </w:r>
      <w:r w:rsidRPr="003A67F4">
        <w:rPr>
          <w:rFonts w:ascii="Trebuchet MS" w:eastAsia="Times New Roman" w:hAnsi="Trebuchet MS" w:cs="Arial"/>
          <w:lang w:eastAsia="sk-SK"/>
        </w:rPr>
        <w:t xml:space="preserve"> Cerința 2.  </w:t>
      </w:r>
    </w:p>
    <w:p w14:paraId="7B39301D" w14:textId="77777777" w:rsidR="003A67F4" w:rsidRPr="003A67F4" w:rsidRDefault="003A67F4" w:rsidP="003A67F4">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3A67F4">
        <w:rPr>
          <w:rFonts w:ascii="Trebuchet MS" w:hAnsi="Trebuchet MS"/>
          <w:color w:val="000000" w:themeColor="text1"/>
        </w:rPr>
        <w:t>Solicitantul nu se află în următoarele situații începând cu data depunerii cererii de finanțare, pe perioada de evaluare, selecție, contractare, implementare:</w:t>
      </w:r>
    </w:p>
    <w:p w14:paraId="5BF7BCBF" w14:textId="77777777" w:rsidR="003A67F4" w:rsidRPr="003A67F4" w:rsidRDefault="003A67F4" w:rsidP="003A67F4">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3A67F4">
        <w:rPr>
          <w:rFonts w:ascii="Trebuchet MS" w:hAnsi="Trebuchet MS"/>
          <w:color w:val="000000" w:themeColor="text1"/>
        </w:rPr>
        <w:t>a. se află în stare de faliment/insolvență sau face obiectul unei proceduri de lichidare sau de administrare judiciară, a încheiat acorduri cu creditorii (în cadrul procedurilor anterior menționate), face obiectul unei proceduri în urma acestor situații sau se află în situații similare în urma unei proceduri de aceeași natură prevăzute de legislația sau de reglementările naționale;</w:t>
      </w:r>
    </w:p>
    <w:p w14:paraId="4A10E119" w14:textId="77777777" w:rsidR="003A67F4" w:rsidRPr="003A67F4" w:rsidRDefault="003A67F4" w:rsidP="003A67F4">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3A67F4">
        <w:rPr>
          <w:rFonts w:ascii="Trebuchet MS" w:hAnsi="Trebuchet MS"/>
          <w:color w:val="000000" w:themeColor="text1"/>
        </w:rPr>
        <w:t>b. face obiectul unei proceduri legale pentru declararea sa într-una din situațiile de la punctul a;</w:t>
      </w:r>
    </w:p>
    <w:p w14:paraId="049863A3" w14:textId="77777777" w:rsidR="003A67F4" w:rsidRPr="003A67F4" w:rsidRDefault="003A67F4" w:rsidP="003A67F4">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3A67F4">
        <w:rPr>
          <w:rFonts w:ascii="Trebuchet MS" w:hAnsi="Trebuchet MS"/>
          <w:color w:val="000000" w:themeColor="text1"/>
        </w:rPr>
        <w:t>c.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2E71AA37" w14:textId="1E671569" w:rsidR="00AA142B" w:rsidRPr="00BF3127" w:rsidRDefault="003A67F4" w:rsidP="00BF3127">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3A67F4">
        <w:rPr>
          <w:rFonts w:ascii="Trebuchet MS" w:hAnsi="Trebuchet MS"/>
          <w:color w:val="000000" w:themeColor="text1"/>
        </w:rPr>
        <w:t>d. face obiectul unui ordin de recuperare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p>
    <w:p w14:paraId="6C9298E8" w14:textId="5E534F47" w:rsidR="00346D59" w:rsidRPr="003A67F4" w:rsidRDefault="00346D59" w:rsidP="003A67F4">
      <w:pPr>
        <w:pStyle w:val="ListParagraph"/>
        <w:tabs>
          <w:tab w:val="left" w:pos="180"/>
          <w:tab w:val="left" w:pos="720"/>
        </w:tabs>
        <w:suppressAutoHyphens w:val="0"/>
        <w:spacing w:line="360" w:lineRule="auto"/>
        <w:ind w:left="743"/>
        <w:jc w:val="both"/>
        <w:rPr>
          <w:rFonts w:ascii="Trebuchet MS" w:eastAsia="Times New Roman" w:hAnsi="Trebuchet MS" w:cs="Arial"/>
          <w:lang w:eastAsia="sk-SK"/>
        </w:rPr>
      </w:pPr>
      <w:r w:rsidRPr="003A67F4">
        <w:rPr>
          <w:rFonts w:ascii="Trebuchet MS" w:eastAsia="Times New Roman" w:hAnsi="Trebuchet MS" w:cs="Arial"/>
          <w:lang w:eastAsia="sk-SK"/>
        </w:rPr>
        <w:fldChar w:fldCharType="begin">
          <w:ffData>
            <w:name w:val=""/>
            <w:enabled/>
            <w:calcOnExit w:val="0"/>
            <w:checkBox>
              <w:sizeAuto/>
              <w:default w:val="0"/>
            </w:checkBox>
          </w:ffData>
        </w:fldChar>
      </w:r>
      <w:r w:rsidRPr="003A67F4">
        <w:rPr>
          <w:rFonts w:ascii="Trebuchet MS" w:eastAsia="Times New Roman" w:hAnsi="Trebuchet MS" w:cs="Arial"/>
          <w:lang w:eastAsia="sk-SK"/>
        </w:rPr>
        <w:instrText xml:space="preserve"> FORMCHECKBOX </w:instrText>
      </w:r>
      <w:r w:rsidRPr="003A67F4">
        <w:rPr>
          <w:rFonts w:ascii="Trebuchet MS" w:eastAsia="Times New Roman" w:hAnsi="Trebuchet MS" w:cs="Arial"/>
          <w:lang w:eastAsia="sk-SK"/>
        </w:rPr>
      </w:r>
      <w:r w:rsidRPr="003A67F4">
        <w:rPr>
          <w:rFonts w:ascii="Trebuchet MS" w:eastAsia="Times New Roman" w:hAnsi="Trebuchet MS" w:cs="Arial"/>
          <w:lang w:eastAsia="sk-SK"/>
        </w:rPr>
        <w:fldChar w:fldCharType="separate"/>
      </w:r>
      <w:r w:rsidRPr="003A67F4">
        <w:rPr>
          <w:rFonts w:ascii="Trebuchet MS" w:eastAsia="Times New Roman" w:hAnsi="Trebuchet MS" w:cs="Arial"/>
          <w:lang w:eastAsia="sk-SK"/>
        </w:rPr>
        <w:fldChar w:fldCharType="end"/>
      </w:r>
      <w:r w:rsidRPr="003A67F4">
        <w:rPr>
          <w:rFonts w:ascii="Trebuchet MS" w:eastAsia="Times New Roman" w:hAnsi="Trebuchet MS" w:cs="Arial"/>
          <w:lang w:eastAsia="sk-SK"/>
        </w:rPr>
        <w:t xml:space="preserve"> Cerința 3. </w:t>
      </w:r>
    </w:p>
    <w:p w14:paraId="3939C4CF" w14:textId="77777777" w:rsidR="003A67F4" w:rsidRPr="003A67F4" w:rsidRDefault="003A67F4" w:rsidP="003A67F4">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3A67F4">
        <w:rPr>
          <w:rFonts w:ascii="Trebuchet MS" w:hAnsi="Trebuchet MS"/>
          <w:color w:val="000000" w:themeColor="text1"/>
        </w:rPr>
        <w:t>Solicitantul trebuie să se regăsească în următoarele situații:</w:t>
      </w:r>
    </w:p>
    <w:p w14:paraId="78401CC7" w14:textId="77777777" w:rsidR="003A67F4" w:rsidRPr="003A67F4" w:rsidRDefault="003A67F4" w:rsidP="003A67F4">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3A67F4">
        <w:rPr>
          <w:rFonts w:ascii="Trebuchet MS" w:hAnsi="Trebuchet MS"/>
          <w:color w:val="000000" w:themeColor="text1"/>
        </w:rPr>
        <w:t>a. În cazul solicitantului pentru care au fost stabilite debite în sarcina sa ca urmare a măsurilor legale întreprinse de AM PRSM, acesta va putea încheia contractul de finanțare în următoarele situații:</w:t>
      </w:r>
    </w:p>
    <w:p w14:paraId="4E9CE77E" w14:textId="77777777" w:rsidR="003A67F4" w:rsidRPr="003A67F4" w:rsidRDefault="003A67F4" w:rsidP="003A67F4">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3A67F4">
        <w:rPr>
          <w:rFonts w:ascii="Trebuchet MS" w:hAnsi="Trebuchet MS"/>
          <w:color w:val="000000" w:themeColor="text1"/>
        </w:rPr>
        <w:t xml:space="preserve">- recunoaște debitul stabilit în sarcina sa de AM PRSM și îl achită integral, atașând dovezi în acest sens, cu excepția proiectelor aflate în implementare, pentru care recunoaște debitul stabilit și </w:t>
      </w:r>
      <w:r w:rsidRPr="003A67F4">
        <w:rPr>
          <w:rFonts w:ascii="Trebuchet MS" w:hAnsi="Trebuchet MS"/>
          <w:color w:val="000000" w:themeColor="text1"/>
        </w:rPr>
        <w:lastRenderedPageBreak/>
        <w:t>îl achită integral sau își exprimă acordul cu privire la stingerea acestuia din valoarea cererilor de rambursare ulterioare, aferente proiectului în cadrul căruia a fost constatat;</w:t>
      </w:r>
    </w:p>
    <w:p w14:paraId="7469A782" w14:textId="77777777" w:rsidR="003A67F4" w:rsidRPr="003A67F4" w:rsidRDefault="003A67F4" w:rsidP="003A67F4">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3A67F4">
        <w:rPr>
          <w:rFonts w:ascii="Trebuchet MS" w:hAnsi="Trebuchet MS"/>
          <w:color w:val="000000" w:themeColor="text1"/>
        </w:rPr>
        <w:t>- a contestat în instanță notificările/procesele verbale/notele de constatare a unor debite și prin decizie a instanțelor de judecată acestea au fost suspendate de la executare, anexând dovezi în acest sens.</w:t>
      </w:r>
    </w:p>
    <w:p w14:paraId="144C2528" w14:textId="77777777" w:rsidR="003A67F4" w:rsidRPr="003A67F4" w:rsidRDefault="003A67F4" w:rsidP="003A67F4">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3A67F4">
        <w:rPr>
          <w:rFonts w:ascii="Trebuchet MS" w:hAnsi="Trebuchet MS"/>
          <w:color w:val="000000" w:themeColor="text1"/>
        </w:rPr>
        <w:t>b. A achitat obligațiile de plată nete către bugetul de stat și respectiv bugetul local în ultimul an calendaristic conform normelor legale în vigoare  și nu are fapte înscrise în cazierul fiscal.</w:t>
      </w:r>
    </w:p>
    <w:p w14:paraId="32C25DBA" w14:textId="40D505BA" w:rsidR="003E43B7" w:rsidRPr="00BF3127" w:rsidRDefault="003A67F4" w:rsidP="00BF3127">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ED4540">
        <w:rPr>
          <w:rFonts w:ascii="Trebuchet MS" w:hAnsi="Trebuchet MS"/>
          <w:color w:val="000000" w:themeColor="text1"/>
        </w:rPr>
        <w:t>c. N</w:t>
      </w:r>
      <w:r w:rsidRPr="00145051">
        <w:rPr>
          <w:rFonts w:ascii="Trebuchet MS" w:hAnsi="Trebuchet MS"/>
          <w:color w:val="000000" w:themeColor="text1"/>
        </w:rPr>
        <w:t>u are datorii scadente neachitate în termenul legal și fac obiectul unei decizii de eșalonare.</w:t>
      </w:r>
    </w:p>
    <w:p w14:paraId="7CEA0C2D" w14:textId="4184DD9A" w:rsidR="003E43B7" w:rsidRPr="001155C8" w:rsidRDefault="003E43B7" w:rsidP="001155C8">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1155C8">
        <w:rPr>
          <w:rFonts w:ascii="Trebuchet MS" w:hAnsi="Trebuchet MS"/>
          <w:color w:val="000000" w:themeColor="text1"/>
        </w:rPr>
        <w:fldChar w:fldCharType="begin">
          <w:ffData>
            <w:name w:val=""/>
            <w:enabled/>
            <w:calcOnExit w:val="0"/>
            <w:checkBox>
              <w:sizeAuto/>
              <w:default w:val="0"/>
            </w:checkBox>
          </w:ffData>
        </w:fldChar>
      </w:r>
      <w:r w:rsidRPr="001155C8">
        <w:rPr>
          <w:rFonts w:ascii="Trebuchet MS" w:hAnsi="Trebuchet MS"/>
          <w:color w:val="000000" w:themeColor="text1"/>
        </w:rPr>
        <w:instrText xml:space="preserve"> FORMCHECKBOX </w:instrText>
      </w:r>
      <w:r w:rsidRPr="001155C8">
        <w:rPr>
          <w:rFonts w:ascii="Trebuchet MS" w:hAnsi="Trebuchet MS"/>
          <w:color w:val="000000" w:themeColor="text1"/>
        </w:rPr>
      </w:r>
      <w:r w:rsidRPr="001155C8">
        <w:rPr>
          <w:rFonts w:ascii="Trebuchet MS" w:hAnsi="Trebuchet MS"/>
          <w:color w:val="000000" w:themeColor="text1"/>
        </w:rPr>
        <w:fldChar w:fldCharType="separate"/>
      </w:r>
      <w:r w:rsidRPr="001155C8">
        <w:rPr>
          <w:rFonts w:ascii="Trebuchet MS" w:hAnsi="Trebuchet MS"/>
          <w:color w:val="000000" w:themeColor="text1"/>
        </w:rPr>
        <w:fldChar w:fldCharType="end"/>
      </w:r>
      <w:r w:rsidRPr="001155C8">
        <w:rPr>
          <w:rFonts w:ascii="Trebuchet MS" w:hAnsi="Trebuchet MS"/>
          <w:color w:val="000000" w:themeColor="text1"/>
        </w:rPr>
        <w:t xml:space="preserve"> Cerința 4. </w:t>
      </w:r>
    </w:p>
    <w:p w14:paraId="0A778965" w14:textId="77777777" w:rsidR="001155C8" w:rsidRPr="001155C8" w:rsidRDefault="001155C8" w:rsidP="001155C8">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1155C8">
        <w:rPr>
          <w:rFonts w:ascii="Trebuchet MS" w:hAnsi="Trebuchet MS"/>
          <w:color w:val="000000" w:themeColor="text1"/>
        </w:rPr>
        <w:t>Reprezentantul legal, care își exercită atribuțiile de drept la data depunerii cererii de finan</w:t>
      </w:r>
      <w:r>
        <w:rPr>
          <w:rFonts w:ascii="Trebuchet MS" w:hAnsi="Trebuchet MS"/>
          <w:color w:val="000000" w:themeColor="text1"/>
        </w:rPr>
        <w:t>țare și</w:t>
      </w:r>
      <w:r w:rsidRPr="001155C8">
        <w:rPr>
          <w:rFonts w:ascii="Trebuchet MS" w:hAnsi="Trebuchet MS"/>
          <w:color w:val="000000" w:themeColor="text1"/>
        </w:rPr>
        <w:t xml:space="preserve"> pe perioada procesului de evaluare, selecție, contractare și implementare, trebuie să nu se afle într-una din situațiile de mai jos:</w:t>
      </w:r>
    </w:p>
    <w:p w14:paraId="26DE90E7" w14:textId="77777777" w:rsidR="001155C8" w:rsidRPr="001155C8" w:rsidRDefault="001155C8" w:rsidP="001155C8">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1155C8">
        <w:rPr>
          <w:rFonts w:ascii="Trebuchet MS" w:hAnsi="Trebuchet MS"/>
          <w:color w:val="000000" w:themeColor="text1"/>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4369C403" w14:textId="77777777" w:rsidR="001155C8" w:rsidRPr="001155C8" w:rsidRDefault="001155C8" w:rsidP="001155C8">
      <w:pPr>
        <w:pStyle w:val="ListParagraph"/>
        <w:tabs>
          <w:tab w:val="left" w:pos="180"/>
          <w:tab w:val="left" w:pos="318"/>
        </w:tabs>
        <w:suppressAutoHyphens w:val="0"/>
        <w:autoSpaceDE w:val="0"/>
        <w:autoSpaceDN w:val="0"/>
        <w:adjustRightInd w:val="0"/>
        <w:spacing w:line="360" w:lineRule="auto"/>
        <w:ind w:left="743"/>
        <w:jc w:val="both"/>
        <w:rPr>
          <w:rFonts w:ascii="Trebuchet MS" w:hAnsi="Trebuchet MS"/>
          <w:color w:val="000000" w:themeColor="text1"/>
        </w:rPr>
      </w:pPr>
      <w:r w:rsidRPr="001155C8">
        <w:rPr>
          <w:rFonts w:ascii="Trebuchet MS" w:hAnsi="Trebuchet MS"/>
          <w:color w:val="000000" w:themeColor="text1"/>
        </w:rPr>
        <w:t>b. Să se afle în situația de a induce grav în eroare AM PRSM sau comisiile de evaluare, contractare, implementare prin furnizarea de informații incorecte în cadrul prezentului apel de proiecte sau a altor apeluri de proiecte derulate la nivelul PR Sud-Muntenia 2021-2027.</w:t>
      </w:r>
    </w:p>
    <w:p w14:paraId="4B91759D" w14:textId="77777777" w:rsidR="001155C8" w:rsidRPr="001155C8" w:rsidRDefault="001155C8" w:rsidP="001155C8">
      <w:pPr>
        <w:pStyle w:val="ListParagraph"/>
        <w:tabs>
          <w:tab w:val="left" w:pos="180"/>
          <w:tab w:val="left" w:pos="318"/>
        </w:tabs>
        <w:suppressAutoHyphens w:val="0"/>
        <w:autoSpaceDE w:val="0"/>
        <w:autoSpaceDN w:val="0"/>
        <w:adjustRightInd w:val="0"/>
        <w:spacing w:after="0" w:line="360" w:lineRule="auto"/>
        <w:ind w:left="743"/>
        <w:jc w:val="both"/>
        <w:rPr>
          <w:rFonts w:ascii="Trebuchet MS" w:hAnsi="Trebuchet MS"/>
          <w:color w:val="000000" w:themeColor="text1"/>
        </w:rPr>
      </w:pPr>
      <w:r w:rsidRPr="001155C8">
        <w:rPr>
          <w:rFonts w:ascii="Trebuchet MS" w:hAnsi="Trebuchet MS"/>
          <w:color w:val="000000" w:themeColor="text1"/>
        </w:rPr>
        <w:t>c. Să se afle în situația de a încerca/de a fi încercat să obțină informații confidențiale, să influențeze AM PRSM și/sau comisiile de evaluare, contractare, implementare sau pe parcursul procesului de evaluare, contractare, implementare în cadrul prezentului apel de proiecte sau a altor apeluri de proiecte derulate la nivelul PR Sud-Muntenia 2021-2027.</w:t>
      </w:r>
    </w:p>
    <w:p w14:paraId="2659EFAA" w14:textId="77777777" w:rsidR="001155C8" w:rsidRPr="001155C8" w:rsidRDefault="001155C8" w:rsidP="001155C8">
      <w:pPr>
        <w:pStyle w:val="ListParagraph"/>
        <w:tabs>
          <w:tab w:val="left" w:pos="180"/>
          <w:tab w:val="left" w:pos="318"/>
        </w:tabs>
        <w:suppressAutoHyphens w:val="0"/>
        <w:autoSpaceDE w:val="0"/>
        <w:autoSpaceDN w:val="0"/>
        <w:adjustRightInd w:val="0"/>
        <w:spacing w:after="0" w:line="360" w:lineRule="auto"/>
        <w:ind w:left="810"/>
        <w:jc w:val="both"/>
        <w:rPr>
          <w:rFonts w:ascii="Trebuchet MS" w:hAnsi="Trebuchet MS"/>
          <w:color w:val="000000" w:themeColor="text1"/>
        </w:rPr>
      </w:pPr>
      <w:r w:rsidRPr="001155C8">
        <w:rPr>
          <w:rFonts w:ascii="Trebuchet MS" w:hAnsi="Trebuchet MS"/>
          <w:color w:val="000000" w:themeColor="text1"/>
        </w:rPr>
        <w:t>d. Să fi suferit condamnări definitive în cauze referitoare la obținerea și utilizarea   fondurilor europene și/sau a fondurilor publice naționale aferente acestora.</w:t>
      </w:r>
    </w:p>
    <w:p w14:paraId="384D6593" w14:textId="77777777" w:rsidR="00746CD7" w:rsidRPr="00346D59" w:rsidRDefault="00746CD7" w:rsidP="00B7401A">
      <w:pPr>
        <w:pStyle w:val="bullet"/>
        <w:numPr>
          <w:ilvl w:val="0"/>
          <w:numId w:val="0"/>
        </w:numPr>
        <w:spacing w:before="0" w:after="0"/>
        <w:rPr>
          <w:color w:val="00B050"/>
          <w:sz w:val="22"/>
          <w:szCs w:val="22"/>
        </w:rPr>
      </w:pPr>
    </w:p>
    <w:p w14:paraId="16B42103" w14:textId="77777777" w:rsidR="00644AF9" w:rsidRPr="00346D59" w:rsidRDefault="00644AF9" w:rsidP="00B07CAC">
      <w:pPr>
        <w:pStyle w:val="bullet"/>
        <w:numPr>
          <w:ilvl w:val="0"/>
          <w:numId w:val="0"/>
        </w:numPr>
        <w:spacing w:before="0" w:after="0"/>
        <w:ind w:left="360"/>
        <w:rPr>
          <w:color w:val="00B050"/>
          <w:sz w:val="22"/>
          <w:szCs w:val="22"/>
        </w:rPr>
      </w:pPr>
    </w:p>
    <w:p w14:paraId="34E0FA87" w14:textId="35F7E77B" w:rsidR="00346D59" w:rsidRPr="00346D59" w:rsidRDefault="002F6292" w:rsidP="00D61D10">
      <w:pPr>
        <w:pStyle w:val="ListParagraph"/>
        <w:numPr>
          <w:ilvl w:val="0"/>
          <w:numId w:val="3"/>
        </w:numPr>
        <w:spacing w:after="0" w:line="240" w:lineRule="auto"/>
        <w:jc w:val="both"/>
        <w:rPr>
          <w:rFonts w:ascii="Trebuchet MS" w:hAnsi="Trebuchet MS" w:cs="Times New Roman"/>
          <w:b/>
          <w:bCs/>
          <w:iCs/>
        </w:rPr>
      </w:pPr>
      <w:r w:rsidRPr="00346D59">
        <w:rPr>
          <w:rFonts w:ascii="Trebuchet MS" w:hAnsi="Trebuchet MS" w:cs="Times New Roman"/>
          <w:b/>
          <w:bCs/>
          <w:iCs/>
        </w:rPr>
        <w:t>Mă angajez ca organizația</w:t>
      </w:r>
      <w:r w:rsidR="00F849A4" w:rsidRPr="00346D59">
        <w:rPr>
          <w:rFonts w:ascii="Trebuchet MS" w:hAnsi="Trebuchet MS" w:cs="Times New Roman"/>
          <w:b/>
          <w:bCs/>
          <w:iCs/>
        </w:rPr>
        <w:t xml:space="preserve"> </w:t>
      </w:r>
      <w:r w:rsidR="00DD26FF" w:rsidRPr="00346D59">
        <w:rPr>
          <w:rFonts w:ascii="Trebuchet MS" w:hAnsi="Trebuchet MS" w:cs="Times New Roman"/>
          <w:iCs/>
        </w:rPr>
        <w:t>pe care o reprezint</w:t>
      </w:r>
      <w:r w:rsidR="00346D59" w:rsidRPr="00346D59">
        <w:rPr>
          <w:rFonts w:ascii="Trebuchet MS" w:hAnsi="Trebuchet MS" w:cs="Times New Roman"/>
          <w:iCs/>
        </w:rPr>
        <w:t>:</w:t>
      </w:r>
    </w:p>
    <w:p w14:paraId="59BEFD71" w14:textId="77777777" w:rsidR="00346D59" w:rsidRPr="00346D59" w:rsidRDefault="00346D59" w:rsidP="00346D59">
      <w:pPr>
        <w:pStyle w:val="ListParagraph"/>
        <w:spacing w:after="0" w:line="240" w:lineRule="auto"/>
        <w:ind w:left="502"/>
        <w:jc w:val="both"/>
        <w:rPr>
          <w:rFonts w:ascii="Trebuchet MS" w:hAnsi="Trebuchet MS" w:cs="Times New Roman"/>
          <w:b/>
          <w:bCs/>
          <w:iCs/>
        </w:rPr>
      </w:pPr>
    </w:p>
    <w:p w14:paraId="31499C5E" w14:textId="6EC273CA" w:rsidR="00D61D10" w:rsidRPr="00FF046C" w:rsidRDefault="00D61D10" w:rsidP="00FF046C">
      <w:pPr>
        <w:pStyle w:val="ListParagraph"/>
        <w:spacing w:after="0" w:line="360" w:lineRule="auto"/>
        <w:ind w:left="502" w:firstLine="206"/>
        <w:jc w:val="both"/>
        <w:rPr>
          <w:rFonts w:ascii="Trebuchet MS" w:hAnsi="Trebuchet MS" w:cs="Times New Roman"/>
          <w:b/>
          <w:bC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Pr="00346D59">
        <w:rPr>
          <w:rFonts w:ascii="Trebuchet MS" w:hAnsi="Trebuchet MS"/>
        </w:rPr>
      </w:r>
      <w:r w:rsidRPr="00346D59">
        <w:rPr>
          <w:rFonts w:ascii="Trebuchet MS" w:hAnsi="Trebuchet MS"/>
        </w:rPr>
        <w:fldChar w:fldCharType="separate"/>
      </w:r>
      <w:r w:rsidRPr="00346D59">
        <w:rPr>
          <w:rFonts w:ascii="Trebuchet MS" w:hAnsi="Trebuchet MS"/>
        </w:rPr>
        <w:fldChar w:fldCharType="end"/>
      </w:r>
      <w:r w:rsidRPr="00346D59">
        <w:rPr>
          <w:rFonts w:ascii="Trebuchet MS" w:hAnsi="Trebuchet MS"/>
        </w:rPr>
        <w:t xml:space="preserve"> </w:t>
      </w:r>
      <w:r w:rsidRPr="00FF046C">
        <w:rPr>
          <w:rFonts w:ascii="Trebuchet MS" w:hAnsi="Trebuchet MS" w:cs="Times New Roman"/>
          <w:iCs/>
        </w:rPr>
        <w:t>Să nu utilizez</w:t>
      </w:r>
      <w:r w:rsidR="00193DF2" w:rsidRPr="00FF046C">
        <w:rPr>
          <w:rFonts w:ascii="Trebuchet MS" w:hAnsi="Trebuchet MS" w:cs="Times New Roman"/>
          <w:iCs/>
        </w:rPr>
        <w:t>e</w:t>
      </w:r>
      <w:r w:rsidRPr="00FF046C">
        <w:rPr>
          <w:rFonts w:ascii="Trebuchet MS" w:hAnsi="Trebuchet MS" w:cs="Times New Roman"/>
          <w:iCs/>
        </w:rPr>
        <w:t xml:space="preserve"> sprijinul primit pentru finanțarea de intervenții excluse din domeniul de aplicare al Fondului vizat de intervenție </w:t>
      </w:r>
    </w:p>
    <w:p w14:paraId="01AF64FA" w14:textId="63793B9D"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32" w:name="__Fieldmark__14454_1580758020"/>
      <w:bookmarkEnd w:id="32"/>
      <w:r w:rsidR="002F6292" w:rsidRPr="00FF046C">
        <w:rPr>
          <w:rFonts w:ascii="Trebuchet MS" w:hAnsi="Trebuchet MS" w:cs="Times New Roman"/>
          <w:iCs/>
          <w:lang w:eastAsia="sk-SK"/>
        </w:rPr>
        <w:t xml:space="preserve"> </w:t>
      </w:r>
      <w:r w:rsidR="002F6292" w:rsidRPr="00FF046C">
        <w:rPr>
          <w:rFonts w:ascii="Trebuchet MS" w:hAnsi="Trebuchet MS" w:cs="Times New Roman"/>
          <w:iCs/>
        </w:rPr>
        <w:t>Să asigure contribuţia proprie declarata în sectiunea aferenta din Cererea de Finanțare</w:t>
      </w:r>
    </w:p>
    <w:p w14:paraId="40C17A2D" w14:textId="3CF0E5C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33" w:name="__Fieldmark__14455_1580758020"/>
      <w:bookmarkEnd w:id="33"/>
      <w:r w:rsidR="00D41BCE" w:rsidRPr="00FF046C">
        <w:rPr>
          <w:rFonts w:ascii="Trebuchet MS" w:hAnsi="Trebuchet MS" w:cs="Times New Roman"/>
          <w:iCs/>
          <w:lang w:eastAsia="sk-SK"/>
        </w:rPr>
        <w:t xml:space="preserve"> </w:t>
      </w:r>
      <w:r w:rsidR="002F6292" w:rsidRPr="00FF046C">
        <w:rPr>
          <w:rFonts w:ascii="Trebuchet MS" w:hAnsi="Trebuchet MS" w:cs="Times New Roman"/>
          <w:iCs/>
        </w:rPr>
        <w:t>Să finanţeze toate costurile</w:t>
      </w:r>
      <w:r w:rsidR="00F849A4" w:rsidRPr="00FF046C">
        <w:rPr>
          <w:rFonts w:ascii="Trebuchet MS" w:hAnsi="Trebuchet MS" w:cs="Times New Roman"/>
          <w:iCs/>
        </w:rPr>
        <w:t xml:space="preserve">, </w:t>
      </w:r>
      <w:r w:rsidR="002F6292" w:rsidRPr="00FF046C">
        <w:rPr>
          <w:rFonts w:ascii="Trebuchet MS" w:hAnsi="Trebuchet MS" w:cs="Times New Roman"/>
          <w:iCs/>
        </w:rPr>
        <w:t xml:space="preserve">inclusiv costurile </w:t>
      </w:r>
      <w:r w:rsidRPr="00FF046C">
        <w:rPr>
          <w:rFonts w:ascii="Trebuchet MS" w:hAnsi="Trebuchet MS" w:cs="Times New Roman"/>
          <w:iCs/>
        </w:rPr>
        <w:t>neeligibile, dar necesare</w:t>
      </w:r>
      <w:r w:rsidR="00F849A4" w:rsidRPr="00FF046C">
        <w:rPr>
          <w:rFonts w:ascii="Trebuchet MS" w:hAnsi="Trebuchet MS" w:cs="Times New Roman"/>
          <w:iCs/>
        </w:rPr>
        <w:t xml:space="preserve">, </w:t>
      </w:r>
      <w:r w:rsidR="002F6292" w:rsidRPr="00FF046C">
        <w:rPr>
          <w:rFonts w:ascii="Trebuchet MS" w:hAnsi="Trebuchet MS" w:cs="Times New Roman"/>
          <w:iCs/>
        </w:rPr>
        <w:t>aferente proiectului</w:t>
      </w:r>
    </w:p>
    <w:p w14:paraId="5978E265" w14:textId="0D60FA1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lastRenderedPageBreak/>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34" w:name="__Fieldmark__14456_1580758020"/>
      <w:bookmarkEnd w:id="34"/>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 Să asigure resursele financiare necesare implementării optime a proiectului în condiţiile rambursării ulterioare a cheltuielilor eligibile din </w:t>
      </w:r>
      <w:r w:rsidR="00CA601F" w:rsidRPr="00FF046C">
        <w:rPr>
          <w:rFonts w:ascii="Trebuchet MS" w:hAnsi="Trebuchet MS" w:cs="Times New Roman"/>
          <w:iCs/>
        </w:rPr>
        <w:t>fonduri</w:t>
      </w:r>
      <w:r w:rsidRPr="00FF046C">
        <w:rPr>
          <w:rFonts w:ascii="Trebuchet MS" w:hAnsi="Trebuchet MS" w:cs="Times New Roman"/>
          <w:iCs/>
        </w:rPr>
        <w:t>le</w:t>
      </w:r>
      <w:r w:rsidR="00CA601F" w:rsidRPr="00FF046C">
        <w:rPr>
          <w:rFonts w:ascii="Trebuchet MS" w:hAnsi="Trebuchet MS" w:cs="Times New Roman"/>
          <w:iCs/>
        </w:rPr>
        <w:t xml:space="preserve"> </w:t>
      </w:r>
      <w:r w:rsidRPr="00FF046C">
        <w:rPr>
          <w:rFonts w:ascii="Trebuchet MS" w:hAnsi="Trebuchet MS" w:cs="Times New Roman"/>
          <w:iCs/>
        </w:rPr>
        <w:t>Uniunii</w:t>
      </w:r>
      <w:r w:rsidR="002F6292" w:rsidRPr="00FF046C">
        <w:rPr>
          <w:rFonts w:ascii="Trebuchet MS" w:hAnsi="Trebuchet MS" w:cs="Times New Roman"/>
          <w:iCs/>
        </w:rPr>
        <w:t>,</w:t>
      </w:r>
    </w:p>
    <w:p w14:paraId="27C36985" w14:textId="42AE8ED0" w:rsidR="00D61D10" w:rsidRPr="00FF046C" w:rsidRDefault="00D61D10" w:rsidP="00FF046C">
      <w:pPr>
        <w:pStyle w:val="Ghid2"/>
        <w:spacing w:before="0" w:line="360" w:lineRule="auto"/>
        <w:ind w:left="720"/>
        <w:jc w:val="both"/>
        <w:rPr>
          <w:rFonts w:ascii="Trebuchet MS" w:hAnsi="Trebuchet MS" w:cs="Arial"/>
          <w:i w:val="0"/>
          <w:iCs/>
          <w:sz w:val="22"/>
          <w:szCs w:val="22"/>
        </w:rPr>
      </w:pPr>
      <w:r w:rsidRPr="00FF046C">
        <w:rPr>
          <w:rFonts w:ascii="Trebuchet MS" w:hAnsi="Trebuchet MS"/>
          <w:i w:val="0"/>
          <w:iCs/>
          <w:sz w:val="22"/>
          <w:szCs w:val="22"/>
        </w:rPr>
        <w:fldChar w:fldCharType="begin">
          <w:ffData>
            <w:name w:val=""/>
            <w:enabled/>
            <w:calcOnExit w:val="0"/>
            <w:checkBox>
              <w:sizeAuto/>
              <w:default w:val="0"/>
            </w:checkBox>
          </w:ffData>
        </w:fldChar>
      </w:r>
      <w:r w:rsidRPr="00FF046C">
        <w:rPr>
          <w:rFonts w:ascii="Trebuchet MS" w:hAnsi="Trebuchet MS"/>
          <w:i w:val="0"/>
          <w:iCs/>
          <w:sz w:val="22"/>
          <w:szCs w:val="22"/>
        </w:rPr>
        <w:instrText xml:space="preserve"> FORMCHECKBOX </w:instrText>
      </w:r>
      <w:r w:rsidRPr="00FF046C">
        <w:rPr>
          <w:rFonts w:ascii="Trebuchet MS" w:hAnsi="Trebuchet MS"/>
          <w:i w:val="0"/>
          <w:iCs/>
          <w:sz w:val="22"/>
          <w:szCs w:val="22"/>
        </w:rPr>
      </w:r>
      <w:r w:rsidRPr="00FF046C">
        <w:rPr>
          <w:rFonts w:ascii="Trebuchet MS" w:hAnsi="Trebuchet MS"/>
          <w:i w:val="0"/>
          <w:iCs/>
          <w:sz w:val="22"/>
          <w:szCs w:val="22"/>
        </w:rPr>
        <w:fldChar w:fldCharType="separate"/>
      </w:r>
      <w:r w:rsidRPr="00FF046C">
        <w:rPr>
          <w:rFonts w:ascii="Trebuchet MS" w:hAnsi="Trebuchet MS"/>
          <w:i w:val="0"/>
          <w:iCs/>
          <w:sz w:val="22"/>
          <w:szCs w:val="22"/>
        </w:rPr>
        <w:fldChar w:fldCharType="end"/>
      </w:r>
      <w:r w:rsidRPr="00FF046C">
        <w:rPr>
          <w:rFonts w:ascii="Trebuchet MS" w:hAnsi="Trebuchet MS"/>
          <w:i w:val="0"/>
          <w:iCs/>
          <w:sz w:val="22"/>
          <w:szCs w:val="22"/>
          <w:lang w:eastAsia="sk-SK"/>
        </w:rPr>
        <w:t xml:space="preserve"> </w:t>
      </w:r>
      <w:r w:rsidR="00EE24E5" w:rsidRPr="00FF046C">
        <w:rPr>
          <w:rFonts w:ascii="Trebuchet MS" w:hAnsi="Trebuchet MS"/>
          <w:i w:val="0"/>
          <w:iCs/>
          <w:sz w:val="22"/>
          <w:szCs w:val="22"/>
          <w:lang w:eastAsia="sk-SK"/>
        </w:rPr>
        <w:t>S</w:t>
      </w:r>
      <w:r w:rsidRPr="00FF046C">
        <w:rPr>
          <w:rFonts w:ascii="Trebuchet MS" w:eastAsiaTheme="minorHAnsi" w:hAnsi="Trebuchet MS"/>
          <w:i w:val="0"/>
          <w:iCs/>
          <w:sz w:val="22"/>
          <w:szCs w:val="22"/>
        </w:rPr>
        <w:t>ă asigure folosința echipamentelor şi bunurilor achiziţionate prin proiect, împreună cu partenerii, după caz, pentru scopul declarat în proiect</w:t>
      </w:r>
    </w:p>
    <w:p w14:paraId="0D922991" w14:textId="05510526"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35" w:name="__Fieldmark__14457_1580758020"/>
      <w:bookmarkEnd w:id="35"/>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asigure </w:t>
      </w:r>
      <w:r w:rsidRPr="00FF046C">
        <w:rPr>
          <w:rFonts w:ascii="Trebuchet MS" w:hAnsi="Trebuchet MS" w:cs="Times New Roman"/>
          <w:iCs/>
        </w:rPr>
        <w:t xml:space="preserve">cheltuielile de funcționare și întreținere aferente proiectului care includ investiții în infrastructură sau investiții productive, în vederea asigurării sustenabilității financiare a acestora </w:t>
      </w:r>
    </w:p>
    <w:p w14:paraId="3B51503B" w14:textId="7EE32068"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36" w:name="__Fieldmark__14458_1580758020"/>
      <w:bookmarkEnd w:id="36"/>
      <w:r w:rsidR="002F6292" w:rsidRPr="00FF046C">
        <w:rPr>
          <w:rFonts w:ascii="Trebuchet MS" w:hAnsi="Trebuchet MS" w:cs="Times New Roman"/>
          <w:iCs/>
          <w:lang w:eastAsia="sk-SK"/>
        </w:rPr>
        <w:t xml:space="preserve"> </w:t>
      </w:r>
      <w:r w:rsidR="002F6292" w:rsidRPr="00FF046C">
        <w:rPr>
          <w:rFonts w:ascii="Trebuchet MS" w:hAnsi="Trebuchet MS" w:cs="Times New Roman"/>
          <w:iCs/>
        </w:rPr>
        <w:t>Să prezinte, la momentul contractării, la cererea AM</w:t>
      </w:r>
      <w:r w:rsidR="00A535F6">
        <w:rPr>
          <w:rFonts w:ascii="Trebuchet MS" w:hAnsi="Trebuchet MS" w:cs="Times New Roman"/>
          <w:iCs/>
        </w:rPr>
        <w:t xml:space="preserve"> PRSM</w:t>
      </w:r>
      <w:r w:rsidR="002F6292" w:rsidRPr="00FF046C">
        <w:rPr>
          <w:rFonts w:ascii="Trebuchet MS" w:hAnsi="Trebuchet MS" w:cs="Times New Roman"/>
          <w:iCs/>
        </w:rPr>
        <w:t xml:space="preserve">, toate documentele necesare pentru a dovedi îndeplinirea </w:t>
      </w:r>
      <w:r w:rsidR="00BE5757" w:rsidRPr="00FF046C">
        <w:rPr>
          <w:rFonts w:ascii="Trebuchet MS" w:hAnsi="Trebuchet MS" w:cs="Times New Roman"/>
          <w:iCs/>
        </w:rPr>
        <w:t xml:space="preserve">condițiilor </w:t>
      </w:r>
      <w:r w:rsidR="002F6292" w:rsidRPr="00FF046C">
        <w:rPr>
          <w:rFonts w:ascii="Trebuchet MS" w:hAnsi="Trebuchet MS" w:cs="Times New Roman"/>
          <w:iCs/>
        </w:rPr>
        <w:t>de eligibilitate.</w:t>
      </w:r>
    </w:p>
    <w:p w14:paraId="6C91492C" w14:textId="7E424200" w:rsidR="00ED03BA" w:rsidRPr="00FF046C" w:rsidRDefault="00ED03BA" w:rsidP="00FF046C">
      <w:pPr>
        <w:suppressAutoHyphens w:val="0"/>
        <w:autoSpaceDE w:val="0"/>
        <w:autoSpaceDN w:val="0"/>
        <w:adjustRightInd w:val="0"/>
        <w:spacing w:after="0" w:line="360" w:lineRule="auto"/>
        <w:ind w:left="720"/>
        <w:jc w:val="both"/>
        <w:rPr>
          <w:rFonts w:ascii="Trebuchet MS" w:hAnsi="Trebuchet MS"/>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r w:rsidRPr="00FF046C">
        <w:rPr>
          <w:rFonts w:ascii="Trebuchet MS" w:hAnsi="Trebuchet MS"/>
          <w:iCs/>
        </w:rPr>
        <w:t xml:space="preserve"> </w:t>
      </w:r>
      <w:r w:rsidR="00517B96" w:rsidRPr="00FF046C">
        <w:rPr>
          <w:rFonts w:ascii="Trebuchet MS" w:hAnsi="Trebuchet MS" w:cs="Times New Roman"/>
          <w:iCs/>
        </w:rPr>
        <w:t>Î</w:t>
      </w:r>
      <w:r w:rsidRPr="00FF046C">
        <w:rPr>
          <w:rFonts w:ascii="Trebuchet MS" w:hAnsi="Trebuchet MS" w:cs="Times New Roman"/>
          <w:iCs/>
        </w:rPr>
        <w:t>n cazul în care au fost demarate activităţi înainte de depunerea proiectului, eventualele proceduri de achiziţii publice aferente acestor activităţi au respectat legislaţia privind achiziţiile publice</w:t>
      </w:r>
    </w:p>
    <w:bookmarkStart w:id="37" w:name="__Fieldmark__14459_1580758020"/>
    <w:bookmarkEnd w:id="37"/>
    <w:p w14:paraId="73717FC2" w14:textId="5B1D947E"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38" w:name="__Fieldmark__14460_1580758020"/>
      <w:bookmarkEnd w:id="38"/>
      <w:r w:rsidR="002F6292" w:rsidRPr="00FF046C">
        <w:rPr>
          <w:rFonts w:ascii="Trebuchet MS" w:hAnsi="Trebuchet MS" w:cs="Times New Roman"/>
          <w:iCs/>
          <w:lang w:eastAsia="sk-SK"/>
        </w:rPr>
        <w:t xml:space="preserve"> </w:t>
      </w:r>
      <w:r w:rsidR="002F6292" w:rsidRPr="00FF046C">
        <w:rPr>
          <w:rFonts w:ascii="Trebuchet MS" w:hAnsi="Trebuchet MS" w:cs="Times New Roman"/>
          <w:iCs/>
        </w:rPr>
        <w:t>În cazul obținerii finanțării</w:t>
      </w:r>
      <w:r w:rsidR="00E43337" w:rsidRPr="00FF046C">
        <w:rPr>
          <w:rFonts w:ascii="Trebuchet MS" w:hAnsi="Trebuchet MS" w:cs="Times New Roman"/>
          <w:iCs/>
        </w:rPr>
        <w:t>,</w:t>
      </w:r>
      <w:r w:rsidR="002F6292" w:rsidRPr="00FF046C">
        <w:rPr>
          <w:rFonts w:ascii="Trebuchet MS" w:hAnsi="Trebuchet MS" w:cs="Times New Roman"/>
          <w:iCs/>
        </w:rPr>
        <w:t xml:space="preserve"> să respecte toate cerințele privind </w:t>
      </w:r>
      <w:r w:rsidRPr="00FF046C">
        <w:rPr>
          <w:rFonts w:ascii="Trebuchet MS" w:hAnsi="Trebuchet MS" w:cs="Times New Roman"/>
          <w:iCs/>
        </w:rPr>
        <w:t xml:space="preserve">caracterul durabil </w:t>
      </w:r>
      <w:r w:rsidR="00E43337" w:rsidRPr="00FF046C">
        <w:rPr>
          <w:rFonts w:ascii="Trebuchet MS" w:hAnsi="Trebuchet MS" w:cs="Times New Roman"/>
          <w:iCs/>
        </w:rPr>
        <w:t xml:space="preserve"> </w:t>
      </w:r>
      <w:r w:rsidR="0075429B" w:rsidRPr="00FF046C">
        <w:rPr>
          <w:rFonts w:ascii="Trebuchet MS" w:hAnsi="Trebuchet MS" w:cs="Times New Roman"/>
          <w:iCs/>
        </w:rPr>
        <w:t xml:space="preserve">al </w:t>
      </w:r>
      <w:r w:rsidR="002F6292" w:rsidRPr="00FF046C">
        <w:rPr>
          <w:rFonts w:ascii="Trebuchet MS" w:hAnsi="Trebuchet MS" w:cs="Times New Roman"/>
          <w:iCs/>
        </w:rPr>
        <w:t>proiectului, așa cum sunt specificate în Ghidul Solicitantului</w:t>
      </w:r>
      <w:r w:rsidRPr="00FF046C">
        <w:rPr>
          <w:rFonts w:ascii="Trebuchet MS" w:hAnsi="Trebuchet MS" w:cs="Times New Roman"/>
          <w:iCs/>
        </w:rPr>
        <w:t xml:space="preserve"> în conformitate cu prevederile art. 65 din Regulamentul (UE) 1060/2021  </w:t>
      </w:r>
    </w:p>
    <w:p w14:paraId="005EB99B" w14:textId="31F99FF2" w:rsidR="00D61D10"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39" w:name="__Fieldmark__14461_1580758020"/>
      <w:bookmarkEnd w:id="39"/>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respecte, pe durata pregătirii şi implementării proiectului, prevederile legislaţiei </w:t>
      </w:r>
      <w:r w:rsidR="00E43337" w:rsidRPr="00FF046C">
        <w:rPr>
          <w:rFonts w:ascii="Trebuchet MS" w:hAnsi="Trebuchet MS" w:cs="Times New Roman"/>
          <w:iCs/>
        </w:rPr>
        <w:t xml:space="preserve">europene </w:t>
      </w:r>
      <w:r w:rsidR="002F6292" w:rsidRPr="00FF046C">
        <w:rPr>
          <w:rFonts w:ascii="Trebuchet MS" w:hAnsi="Trebuchet MS" w:cs="Times New Roman"/>
          <w:iCs/>
        </w:rPr>
        <w:t xml:space="preserve">şi naţionale în domeniul dezvoltării durabile, inclusv DNSH, </w:t>
      </w:r>
      <w:r w:rsidRPr="00FF046C">
        <w:rPr>
          <w:rFonts w:ascii="Trebuchet MS" w:hAnsi="Trebuchet MS" w:cs="Times New Roman"/>
          <w:iCs/>
        </w:rPr>
        <w:t>egalităţii de şanse</w:t>
      </w:r>
      <w:r w:rsidR="004C47EB" w:rsidRPr="00FF046C">
        <w:rPr>
          <w:rFonts w:ascii="Trebuchet MS" w:hAnsi="Trebuchet MS" w:cs="Times New Roman"/>
          <w:iCs/>
        </w:rPr>
        <w:t xml:space="preserve"> </w:t>
      </w:r>
      <w:r w:rsidRPr="00FF046C">
        <w:rPr>
          <w:rFonts w:ascii="Trebuchet MS" w:hAnsi="Trebuchet MS" w:cs="Times New Roman"/>
          <w:iCs/>
        </w:rPr>
        <w:t xml:space="preserve"> şi nediscriminării, egalităţii de gen, GDPR, </w:t>
      </w:r>
      <w:r w:rsidR="004C47EB" w:rsidRPr="00FF046C">
        <w:rPr>
          <w:rFonts w:ascii="Trebuchet MS" w:hAnsi="Trebuchet MS" w:cs="Times New Roman"/>
          <w:iCs/>
        </w:rPr>
        <w:t xml:space="preserve"> ale </w:t>
      </w:r>
      <w:r w:rsidRPr="00FF046C">
        <w:rPr>
          <w:rFonts w:ascii="Trebuchet MS" w:hAnsi="Trebuchet MS" w:cs="Times New Roman"/>
          <w:iCs/>
        </w:rPr>
        <w:t>Cart</w:t>
      </w:r>
      <w:r w:rsidR="004C47EB" w:rsidRPr="00FF046C">
        <w:rPr>
          <w:rFonts w:ascii="Trebuchet MS" w:hAnsi="Trebuchet MS" w:cs="Times New Roman"/>
          <w:iCs/>
        </w:rPr>
        <w:t xml:space="preserve">ei </w:t>
      </w:r>
      <w:r w:rsidRPr="00FF046C">
        <w:rPr>
          <w:rFonts w:ascii="Trebuchet MS" w:hAnsi="Trebuchet MS" w:cs="Times New Roman"/>
          <w:iCs/>
        </w:rPr>
        <w:t xml:space="preserve"> drepturilor fundamentale a Uniunii Europene, </w:t>
      </w:r>
      <w:r w:rsidR="00E30336" w:rsidRPr="00FF046C">
        <w:rPr>
          <w:rFonts w:ascii="Trebuchet MS" w:hAnsi="Trebuchet MS" w:cs="Times New Roman"/>
          <w:iCs/>
        </w:rPr>
        <w:t>Convenția ONU privind Drepturile Persoanelor cu Handicap,</w:t>
      </w:r>
      <w:r w:rsidR="004C47EB" w:rsidRPr="00FF046C">
        <w:rPr>
          <w:rFonts w:ascii="Trebuchet MS" w:hAnsi="Trebuchet MS" w:cs="Times New Roman"/>
          <w:iCs/>
        </w:rPr>
        <w:t xml:space="preserve"> în domeniul </w:t>
      </w:r>
      <w:r w:rsidRPr="00FF046C">
        <w:rPr>
          <w:rFonts w:ascii="Trebuchet MS" w:hAnsi="Trebuchet MS" w:cs="Times New Roman"/>
          <w:iCs/>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407C7DA8"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bookmarkStart w:id="40" w:name="__Fieldmark__14462_1580758020"/>
      <w:bookmarkEnd w:id="40"/>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FF046C">
        <w:rPr>
          <w:rFonts w:ascii="Trebuchet MS" w:hAnsi="Trebuchet MS" w:cs="Times New Roman"/>
          <w:iCs/>
          <w:lang w:val="en-US"/>
        </w:rPr>
        <w:t>&lt;</w:t>
      </w:r>
      <w:r w:rsidR="00184E0E" w:rsidRPr="00FF046C">
        <w:rPr>
          <w:rFonts w:ascii="Trebuchet MS" w:hAnsi="Trebuchet MS" w:cs="Times New Roman"/>
          <w:iCs/>
          <w:highlight w:val="lightGray"/>
        </w:rPr>
        <w:t>5</w:t>
      </w:r>
      <w:r w:rsidR="00184E0E" w:rsidRPr="00FF046C">
        <w:rPr>
          <w:rFonts w:ascii="Trebuchet MS" w:hAnsi="Trebuchet MS" w:cs="Times New Roman"/>
          <w:iCs/>
        </w:rPr>
        <w:t xml:space="preserve"> zile </w:t>
      </w:r>
      <w:r w:rsidR="00637403" w:rsidRPr="00FF046C">
        <w:rPr>
          <w:rFonts w:ascii="Trebuchet MS" w:hAnsi="Trebuchet MS" w:cs="Times New Roman"/>
          <w:iCs/>
        </w:rPr>
        <w:t xml:space="preserve">&gt; </w:t>
      </w:r>
      <w:r w:rsidR="002F6292" w:rsidRPr="00FF046C">
        <w:rPr>
          <w:rFonts w:ascii="Trebuchet MS" w:hAnsi="Trebuchet MS" w:cs="Times New Roman"/>
          <w:iCs/>
        </w:rPr>
        <w:t xml:space="preserve"> de la luarea la cunoștință a situației respective.</w:t>
      </w:r>
    </w:p>
    <w:p w14:paraId="67BA6AEA" w14:textId="4D6BF9EA" w:rsidR="00E30336" w:rsidRPr="00FF046C" w:rsidRDefault="00E30336"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Pr="00FF046C">
        <w:rPr>
          <w:rFonts w:ascii="Trebuchet MS" w:hAnsi="Trebuchet MS"/>
          <w:iCs/>
        </w:rPr>
      </w:r>
      <w:r w:rsidRPr="00FF046C">
        <w:rPr>
          <w:rFonts w:ascii="Trebuchet MS" w:hAnsi="Trebuchet MS"/>
          <w:iCs/>
        </w:rPr>
        <w:fldChar w:fldCharType="separate"/>
      </w:r>
      <w:r w:rsidRPr="00FF046C">
        <w:rPr>
          <w:rFonts w:ascii="Trebuchet MS" w:hAnsi="Trebuchet MS"/>
          <w:iCs/>
        </w:rPr>
        <w:fldChar w:fldCharType="end"/>
      </w:r>
      <w:r w:rsidRPr="00FF046C">
        <w:rPr>
          <w:rFonts w:ascii="Trebuchet MS" w:hAnsi="Trebuchet MS" w:cs="Times New Roman"/>
          <w:iCs/>
          <w:lang w:eastAsia="sk-SK"/>
        </w:rPr>
        <w:t xml:space="preserve"> </w:t>
      </w:r>
      <w:r w:rsidRPr="00FF046C">
        <w:rPr>
          <w:rFonts w:ascii="Trebuchet MS" w:hAnsi="Trebuchet MS" w:cs="Times New Roman"/>
          <w:iCs/>
        </w:rPr>
        <w:t xml:space="preserve">Să iau toate măsurile pentru respectarea regulilor privind </w:t>
      </w:r>
      <w:r w:rsidR="00517B96" w:rsidRPr="00FF046C">
        <w:rPr>
          <w:rFonts w:ascii="Trebuchet MS" w:hAnsi="Trebuchet MS" w:cs="Times New Roman"/>
          <w:iCs/>
        </w:rPr>
        <w:t>evitarea</w:t>
      </w:r>
      <w:r w:rsidRPr="00FF046C">
        <w:rPr>
          <w:rFonts w:ascii="Trebuchet MS" w:hAnsi="Trebuchet MS" w:cs="Times New Roman"/>
          <w:iCs/>
        </w:rPr>
        <w:t xml:space="preserve"> conflictului de interese, în conformitate cu reglementările europene și naționale în vigoare.</w:t>
      </w:r>
    </w:p>
    <w:p w14:paraId="7F2131FB" w14:textId="4F538612" w:rsidR="00346D59" w:rsidRPr="00FF046C" w:rsidRDefault="009C41AC" w:rsidP="00FF046C">
      <w:pPr>
        <w:pStyle w:val="ListParagraph"/>
        <w:spacing w:after="0" w:line="360" w:lineRule="auto"/>
        <w:jc w:val="both"/>
        <w:rPr>
          <w:rFonts w:ascii="Trebuchet MS" w:hAnsi="Trebuchet MS" w:cs="Times New Roman"/>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Pr="00FF046C">
        <w:rPr>
          <w:rFonts w:ascii="Trebuchet MS" w:hAnsi="Trebuchet MS"/>
          <w:iCs/>
          <w:color w:val="00B050"/>
        </w:rPr>
      </w:r>
      <w:r w:rsidRPr="00FF046C">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cs="Times New Roman"/>
          <w:iCs/>
          <w:color w:val="00B050"/>
          <w:lang w:eastAsia="sk-SK"/>
        </w:rPr>
        <w:t xml:space="preserve"> </w:t>
      </w:r>
      <w:r w:rsidR="00346D59" w:rsidRPr="00FF046C">
        <w:rPr>
          <w:rFonts w:ascii="Trebuchet MS" w:hAnsi="Trebuchet MS" w:cs="Times New Roman"/>
          <w:iCs/>
        </w:rPr>
        <w:t xml:space="preserve">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w:t>
      </w:r>
      <w:r w:rsidR="00346D59" w:rsidRPr="00FF046C">
        <w:rPr>
          <w:rFonts w:ascii="Trebuchet MS" w:hAnsi="Trebuchet MS" w:cs="Times New Roman"/>
          <w:iCs/>
        </w:rPr>
        <w:lastRenderedPageBreak/>
        <w:t>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7C8D4171" w14:textId="77777777" w:rsidR="00D41BCE" w:rsidRPr="00FF046C" w:rsidRDefault="00D41BCE" w:rsidP="00FF046C">
      <w:pPr>
        <w:pStyle w:val="ListParagraph"/>
        <w:spacing w:after="0" w:line="360" w:lineRule="auto"/>
        <w:jc w:val="both"/>
        <w:rPr>
          <w:rFonts w:ascii="Trebuchet MS" w:hAnsi="Trebuchet MS" w:cs="Times New Roman"/>
          <w:iCs/>
        </w:rPr>
      </w:pPr>
    </w:p>
    <w:p w14:paraId="2C976663" w14:textId="39D69D47" w:rsidR="00644AF9" w:rsidRPr="00FF046C" w:rsidRDefault="00644AF9" w:rsidP="00FF046C">
      <w:pPr>
        <w:pStyle w:val="ListParagraph"/>
        <w:spacing w:after="0" w:line="360" w:lineRule="auto"/>
        <w:jc w:val="both"/>
        <w:rPr>
          <w:rFonts w:ascii="Trebuchet MS" w:hAnsi="Trebuchet MS"/>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Pr="00FF046C">
        <w:rPr>
          <w:rFonts w:ascii="Trebuchet MS" w:hAnsi="Trebuchet MS"/>
          <w:iCs/>
          <w:color w:val="00B050"/>
        </w:rPr>
      </w:r>
      <w:r w:rsidRPr="00FF046C">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2E332892" w14:textId="77777777" w:rsidR="00EB062E" w:rsidRPr="00FF046C" w:rsidRDefault="00EB062E" w:rsidP="00FF046C">
      <w:pPr>
        <w:pStyle w:val="ListParagraph"/>
        <w:spacing w:after="0" w:line="360" w:lineRule="auto"/>
        <w:jc w:val="both"/>
        <w:rPr>
          <w:rFonts w:ascii="Trebuchet MS" w:hAnsi="Trebuchet MS" w:cs="Times New Roman"/>
          <w:iCs/>
        </w:rPr>
      </w:pPr>
    </w:p>
    <w:p w14:paraId="36AE00CF" w14:textId="5F878ECF" w:rsidR="00D309A0" w:rsidRPr="00FF046C" w:rsidRDefault="00A535F6" w:rsidP="00FF046C">
      <w:pPr>
        <w:pStyle w:val="ListParagraph"/>
        <w:numPr>
          <w:ilvl w:val="0"/>
          <w:numId w:val="3"/>
        </w:numPr>
        <w:suppressAutoHyphens w:val="0"/>
        <w:spacing w:after="0" w:line="360" w:lineRule="auto"/>
        <w:ind w:left="782" w:right="64" w:hanging="357"/>
        <w:jc w:val="both"/>
        <w:rPr>
          <w:rFonts w:ascii="Trebuchet MS" w:hAnsi="Trebuchet MS"/>
          <w:iCs/>
        </w:rPr>
      </w:pPr>
      <w:r>
        <w:rPr>
          <w:rFonts w:ascii="Trebuchet MS" w:hAnsi="Trebuchet MS"/>
          <w:iCs/>
        </w:rPr>
        <w:t>Î</w:t>
      </w:r>
      <w:r w:rsidR="00D309A0" w:rsidRPr="00FF046C">
        <w:rPr>
          <w:rFonts w:ascii="Trebuchet MS" w:hAnsi="Trebuchet MS"/>
          <w:iCs/>
        </w:rPr>
        <w:t xml:space="preserve">mi  exprim acordul cu privire la utilizarea şi prelucrarea datelor cu caracter personal de către </w:t>
      </w:r>
      <w:r w:rsidR="00673026" w:rsidRPr="00FF046C">
        <w:rPr>
          <w:rFonts w:ascii="Trebuchet MS" w:hAnsi="Trebuchet MS"/>
          <w:iCs/>
        </w:rPr>
        <w:t>AM</w:t>
      </w:r>
      <w:r w:rsidR="00D309A0" w:rsidRPr="00FF046C">
        <w:rPr>
          <w:rFonts w:ascii="Trebuchet MS" w:hAnsi="Trebuchet MS"/>
          <w:iCs/>
        </w:rPr>
        <w:t>/</w:t>
      </w:r>
      <w:r w:rsidR="00673026" w:rsidRPr="00FF046C">
        <w:rPr>
          <w:rFonts w:ascii="Trebuchet MS" w:hAnsi="Trebuchet MS"/>
          <w:iCs/>
        </w:rPr>
        <w:t>OI</w:t>
      </w:r>
      <w:r w:rsidR="003C403D" w:rsidRPr="00FF046C">
        <w:rPr>
          <w:rFonts w:ascii="Trebuchet MS" w:hAnsi="Trebuchet MS"/>
          <w:iCs/>
        </w:rPr>
        <w:t xml:space="preserve"> responsabil sau orice altă structura cu responsabilități în gestiunea și controlul fondurilor</w:t>
      </w:r>
      <w:r w:rsidR="00EE24E5" w:rsidRPr="00FF046C">
        <w:rPr>
          <w:rFonts w:ascii="Trebuchet MS" w:hAnsi="Trebuchet MS"/>
          <w:iCs/>
        </w:rPr>
        <w:t xml:space="preserve"> europene</w:t>
      </w:r>
      <w:r w:rsidR="00D309A0" w:rsidRPr="00FF046C">
        <w:rPr>
          <w:rFonts w:ascii="Trebuchet MS" w:hAnsi="Trebuchet MS"/>
          <w:iCs/>
        </w:rPr>
        <w:t>, în cadrul procesului de evaluare și contract</w:t>
      </w:r>
      <w:r w:rsidR="00CA601F" w:rsidRPr="00FF046C">
        <w:rPr>
          <w:rFonts w:ascii="Trebuchet MS" w:hAnsi="Trebuchet MS"/>
          <w:iCs/>
        </w:rPr>
        <w:t>ar</w:t>
      </w:r>
      <w:r w:rsidR="00D309A0" w:rsidRPr="00FF046C">
        <w:rPr>
          <w:rFonts w:ascii="Trebuchet MS" w:hAnsi="Trebuchet MS"/>
          <w:iCs/>
        </w:rPr>
        <w:t>e și în cadrul verificărilor de management/audit/control, în scopul îndeplinirii activităților specifice, cu respectarea prevederilor legale.</w:t>
      </w:r>
    </w:p>
    <w:p w14:paraId="01E36F88" w14:textId="58CEA89B" w:rsidR="00694857" w:rsidRPr="00FF046C" w:rsidRDefault="002F6292" w:rsidP="00FF046C">
      <w:pPr>
        <w:pStyle w:val="bullet"/>
        <w:numPr>
          <w:ilvl w:val="0"/>
          <w:numId w:val="3"/>
        </w:numPr>
        <w:spacing w:before="0" w:after="0" w:line="360" w:lineRule="auto"/>
        <w:ind w:left="782" w:hanging="357"/>
        <w:rPr>
          <w:iCs/>
          <w:sz w:val="22"/>
          <w:szCs w:val="22"/>
        </w:rPr>
      </w:pPr>
      <w:r w:rsidRPr="00FF046C">
        <w:rPr>
          <w:iCs/>
          <w:sz w:val="22"/>
          <w:szCs w:val="22"/>
        </w:rPr>
        <w:t xml:space="preserve">Declar că am luat la cunoștință că în etapa de contractare am obligația să fac dovada tuturor celor declarate prin prezenta </w:t>
      </w:r>
      <w:r w:rsidR="00604F19" w:rsidRPr="00FF046C">
        <w:rPr>
          <w:iCs/>
          <w:sz w:val="22"/>
          <w:szCs w:val="22"/>
        </w:rPr>
        <w:t>d</w:t>
      </w:r>
      <w:r w:rsidRPr="00FF046C">
        <w:rPr>
          <w:iCs/>
          <w:sz w:val="22"/>
          <w:szCs w:val="22"/>
        </w:rPr>
        <w:t>eclarație, sub sancțiunea respingerii cererii de finanțare</w:t>
      </w:r>
    </w:p>
    <w:p w14:paraId="055D8A49" w14:textId="5DB74C8E" w:rsidR="00311AB4" w:rsidRPr="00FF046C" w:rsidRDefault="00311AB4" w:rsidP="00FF046C">
      <w:pPr>
        <w:pStyle w:val="bullet"/>
        <w:numPr>
          <w:ilvl w:val="0"/>
          <w:numId w:val="3"/>
        </w:numPr>
        <w:spacing w:before="0" w:after="0" w:line="360" w:lineRule="auto"/>
        <w:ind w:left="782" w:hanging="357"/>
        <w:rPr>
          <w:iCs/>
          <w:sz w:val="22"/>
          <w:szCs w:val="22"/>
        </w:rPr>
      </w:pPr>
      <w:r w:rsidRPr="00FF046C">
        <w:rPr>
          <w:iCs/>
          <w:sz w:val="22"/>
          <w:szCs w:val="22"/>
        </w:rPr>
        <w:t xml:space="preserve">Declar că sunt pe deplin autorizat să semnez această declaraţie în numele &lt;denumire </w:t>
      </w:r>
      <w:r w:rsidRPr="00FF046C">
        <w:rPr>
          <w:iCs/>
          <w:sz w:val="22"/>
          <w:szCs w:val="22"/>
          <w:shd w:val="clear" w:color="auto" w:fill="B2B2B2"/>
        </w:rPr>
        <w:t>entitate juridica</w:t>
      </w:r>
      <w:r w:rsidRPr="00FF046C">
        <w:rPr>
          <w:iCs/>
          <w:sz w:val="22"/>
          <w:szCs w:val="22"/>
        </w:rPr>
        <w:t>&gt;.</w:t>
      </w:r>
    </w:p>
    <w:p w14:paraId="789A7683" w14:textId="77777777" w:rsidR="00604F19" w:rsidRDefault="00604F19">
      <w:pPr>
        <w:pStyle w:val="bullet"/>
        <w:numPr>
          <w:ilvl w:val="0"/>
          <w:numId w:val="0"/>
        </w:numPr>
        <w:spacing w:before="0" w:after="0"/>
        <w:ind w:left="720" w:hanging="360"/>
        <w:rPr>
          <w:b/>
          <w:sz w:val="24"/>
        </w:rPr>
      </w:pPr>
    </w:p>
    <w:p w14:paraId="2F6A3556" w14:textId="77777777" w:rsidR="00644AF9" w:rsidRDefault="00644AF9">
      <w:pPr>
        <w:pStyle w:val="bullet"/>
        <w:numPr>
          <w:ilvl w:val="0"/>
          <w:numId w:val="0"/>
        </w:numPr>
        <w:spacing w:before="0" w:after="0"/>
        <w:ind w:left="720" w:hanging="360"/>
        <w:rPr>
          <w:b/>
          <w:sz w:val="24"/>
        </w:rPr>
      </w:pPr>
    </w:p>
    <w:p w14:paraId="3715CD55" w14:textId="77777777" w:rsidR="00346D59" w:rsidRDefault="00346D59">
      <w:pPr>
        <w:pStyle w:val="bullet"/>
        <w:numPr>
          <w:ilvl w:val="0"/>
          <w:numId w:val="0"/>
        </w:numPr>
        <w:spacing w:before="0" w:after="0"/>
        <w:ind w:left="720" w:hanging="360"/>
        <w:rPr>
          <w:b/>
          <w:sz w:val="24"/>
        </w:rPr>
      </w:pPr>
    </w:p>
    <w:p w14:paraId="09742B6F" w14:textId="77777777" w:rsidR="00346D59" w:rsidRDefault="00346D59">
      <w:pPr>
        <w:pStyle w:val="bullet"/>
        <w:numPr>
          <w:ilvl w:val="0"/>
          <w:numId w:val="0"/>
        </w:numPr>
        <w:spacing w:before="0" w:after="0"/>
        <w:ind w:left="720" w:hanging="360"/>
        <w:rPr>
          <w:b/>
          <w:sz w:val="24"/>
        </w:rPr>
      </w:pPr>
    </w:p>
    <w:p w14:paraId="7407BCC8" w14:textId="77777777" w:rsidR="00644AF9" w:rsidRDefault="00644AF9">
      <w:pPr>
        <w:pStyle w:val="bullet"/>
        <w:numPr>
          <w:ilvl w:val="0"/>
          <w:numId w:val="0"/>
        </w:numPr>
        <w:spacing w:before="0" w:after="0"/>
        <w:ind w:left="720" w:hanging="360"/>
        <w:rPr>
          <w:b/>
          <w:sz w:val="24"/>
        </w:rPr>
      </w:pPr>
    </w:p>
    <w:p w14:paraId="16F1E0C9" w14:textId="0B272A9D"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187C1A">
      <w:headerReference w:type="even" r:id="rId8"/>
      <w:headerReference w:type="default" r:id="rId9"/>
      <w:footerReference w:type="even" r:id="rId10"/>
      <w:footerReference w:type="default" r:id="rId11"/>
      <w:headerReference w:type="first" r:id="rId12"/>
      <w:footerReference w:type="first" r:id="rId13"/>
      <w:pgSz w:w="12240" w:h="15840"/>
      <w:pgMar w:top="765" w:right="1041" w:bottom="720" w:left="993" w:header="708" w:footer="18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679DC" w14:textId="77777777" w:rsidR="00653487" w:rsidRDefault="00653487">
      <w:pPr>
        <w:spacing w:after="0" w:line="240" w:lineRule="auto"/>
      </w:pPr>
      <w:r>
        <w:separator/>
      </w:r>
    </w:p>
  </w:endnote>
  <w:endnote w:type="continuationSeparator" w:id="0">
    <w:p w14:paraId="044787B9" w14:textId="77777777" w:rsidR="00653487" w:rsidRDefault="00653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26D92" w14:textId="77777777" w:rsidR="008536D5" w:rsidRDefault="008536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348775"/>
      <w:docPartObj>
        <w:docPartGallery w:val="Page Numbers (Bottom of Page)"/>
        <w:docPartUnique/>
      </w:docPartObj>
    </w:sdtPr>
    <w:sdtContent>
      <w:p w14:paraId="4081C632" w14:textId="544251F9" w:rsidR="00694857" w:rsidRDefault="0019029B">
        <w:pPr>
          <w:pStyle w:val="Footer"/>
          <w:jc w:val="center"/>
        </w:pPr>
        <w:r>
          <w:rPr>
            <w:noProof/>
          </w:rPr>
          <w:drawing>
            <wp:anchor distT="0" distB="0" distL="114300" distR="114300" simplePos="0" relativeHeight="251657216" behindDoc="0" locked="0" layoutInCell="1" allowOverlap="1" wp14:anchorId="7F039EC2" wp14:editId="16CD8DFE">
              <wp:simplePos x="0" y="0"/>
              <wp:positionH relativeFrom="page">
                <wp:posOffset>758825</wp:posOffset>
              </wp:positionH>
              <wp:positionV relativeFrom="paragraph">
                <wp:posOffset>-454025</wp:posOffset>
              </wp:positionV>
              <wp:extent cx="6210300" cy="394970"/>
              <wp:effectExtent l="0" t="0" r="0" b="5080"/>
              <wp:wrapSquare wrapText="bothSides"/>
              <wp:docPr id="1900132180" name="Picture 190013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394970"/>
                      </a:xfrm>
                      <a:prstGeom prst="rect">
                        <a:avLst/>
                      </a:prstGeom>
                      <a:noFill/>
                    </pic:spPr>
                  </pic:pic>
                </a:graphicData>
              </a:graphic>
              <wp14:sizeRelH relativeFrom="margin">
                <wp14:pctWidth>0</wp14:pctWidth>
              </wp14:sizeRelH>
              <wp14:sizeRelV relativeFrom="margin">
                <wp14:pctHeight>0</wp14:pctHeight>
              </wp14:sizeRelV>
            </wp:anchor>
          </w:drawing>
        </w:r>
        <w:r w:rsidR="002F6292">
          <w:fldChar w:fldCharType="begin"/>
        </w:r>
        <w:r w:rsidR="002F6292">
          <w:instrText>PAGE</w:instrText>
        </w:r>
        <w:r w:rsidR="002F6292">
          <w:fldChar w:fldCharType="separate"/>
        </w:r>
        <w:r w:rsidR="00345E9B">
          <w:rPr>
            <w:noProof/>
          </w:rPr>
          <w:t>2</w:t>
        </w:r>
        <w:r w:rsidR="002F6292">
          <w:fldChar w:fldCharType="end"/>
        </w:r>
      </w:p>
    </w:sdtContent>
  </w:sdt>
  <w:p w14:paraId="4D9D3478" w14:textId="21DDC7AF" w:rsidR="00694857" w:rsidRDefault="00694857" w:rsidP="00B16C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5FF58" w14:textId="77777777" w:rsidR="008536D5" w:rsidRDefault="008536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D47F5" w14:textId="77777777" w:rsidR="00653487" w:rsidRDefault="00653487">
      <w:pPr>
        <w:spacing w:after="0" w:line="240" w:lineRule="auto"/>
      </w:pPr>
      <w:r>
        <w:separator/>
      </w:r>
    </w:p>
  </w:footnote>
  <w:footnote w:type="continuationSeparator" w:id="0">
    <w:p w14:paraId="4F715D33" w14:textId="77777777" w:rsidR="00653487" w:rsidRDefault="00653487">
      <w:pPr>
        <w:spacing w:after="0" w:line="240" w:lineRule="auto"/>
      </w:pPr>
      <w:r>
        <w:continuationSeparator/>
      </w:r>
    </w:p>
  </w:footnote>
  <w:footnote w:id="1">
    <w:p w14:paraId="5B08BEC7" w14:textId="77777777" w:rsidR="000E13D9" w:rsidRPr="007206A3" w:rsidRDefault="000E13D9" w:rsidP="000E13D9">
      <w:pPr>
        <w:pStyle w:val="FootnoteText"/>
        <w:rPr>
          <w:sz w:val="18"/>
          <w:szCs w:val="18"/>
          <w:lang w:val="en-US"/>
        </w:rPr>
      </w:pPr>
      <w:r w:rsidRPr="007206A3">
        <w:rPr>
          <w:rStyle w:val="FootnoteReference"/>
          <w:sz w:val="18"/>
          <w:szCs w:val="18"/>
        </w:rPr>
        <w:footnoteRef/>
      </w:r>
      <w:r w:rsidRPr="007206A3">
        <w:rPr>
          <w:sz w:val="18"/>
          <w:szCs w:val="18"/>
        </w:rPr>
        <w:t xml:space="preserve"> Codul Civil din 2009 (Legea nr. 287/2009) – Republicare în temeiul art. 218 din Legea nr. 71/2011 pentru punerea în aplicare a Legii nr. 287/2009 privind Codul civil, publicată în Monitorul Oficial al României, Partea I, nr. 409 din 10 iunie 2011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0E9A2" w14:textId="77777777" w:rsidR="008536D5" w:rsidRDefault="008536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9AE42" w14:textId="6A4C1FA1" w:rsidR="002A533A" w:rsidRPr="002A533A" w:rsidRDefault="00E029FA" w:rsidP="002A533A">
    <w:pPr>
      <w:pStyle w:val="Header"/>
      <w:jc w:val="right"/>
      <w:rPr>
        <w:sz w:val="18"/>
        <w:szCs w:val="18"/>
      </w:rPr>
    </w:pPr>
    <w:r>
      <w:rPr>
        <w:noProof/>
      </w:rPr>
      <w:drawing>
        <wp:inline distT="0" distB="0" distL="0" distR="0" wp14:anchorId="62CA4495" wp14:editId="04B5EDBC">
          <wp:extent cx="5972810" cy="532130"/>
          <wp:effectExtent l="0" t="0" r="8890" b="1270"/>
          <wp:docPr id="1451281325"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0D4E0006" w14:textId="77777777" w:rsidR="00E029FA" w:rsidRDefault="00E029F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4B6AD" w14:textId="77777777" w:rsidR="008536D5" w:rsidRDefault="008536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0BD59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F5BDC"/>
    <w:multiLevelType w:val="hybridMultilevel"/>
    <w:tmpl w:val="AB0A316E"/>
    <w:lvl w:ilvl="0" w:tplc="04407A84">
      <w:numFmt w:val="bullet"/>
      <w:lvlText w:val="-"/>
      <w:lvlJc w:val="left"/>
      <w:pPr>
        <w:ind w:left="1008" w:hanging="360"/>
      </w:pPr>
      <w:rPr>
        <w:rFonts w:ascii="Trebuchet MS" w:eastAsia="Times New Roman" w:hAnsi="Trebuchet MS" w:cs="Aria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2" w15:restartNumberingAfterBreak="0">
    <w:nsid w:val="0766178E"/>
    <w:multiLevelType w:val="hybridMultilevel"/>
    <w:tmpl w:val="C18E187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254449A1"/>
    <w:multiLevelType w:val="hybridMultilevel"/>
    <w:tmpl w:val="56F6A018"/>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 w15:restartNumberingAfterBreak="0">
    <w:nsid w:val="25CF333A"/>
    <w:multiLevelType w:val="hybridMultilevel"/>
    <w:tmpl w:val="E08CE29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133B39"/>
    <w:multiLevelType w:val="hybridMultilevel"/>
    <w:tmpl w:val="100C1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5D1733"/>
    <w:multiLevelType w:val="hybridMultilevel"/>
    <w:tmpl w:val="4BAC95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5A6A1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4EF84D78"/>
    <w:multiLevelType w:val="hybridMultilevel"/>
    <w:tmpl w:val="7D2C7F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7772D1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0FA71B3"/>
    <w:multiLevelType w:val="multilevel"/>
    <w:tmpl w:val="3D24DB86"/>
    <w:lvl w:ilvl="0">
      <w:start w:val="1"/>
      <w:numFmt w:val="bullet"/>
      <w:pStyle w:val="bullet"/>
      <w:lvlText w:val=""/>
      <w:lvlJc w:val="left"/>
      <w:pPr>
        <w:tabs>
          <w:tab w:val="num" w:pos="1170"/>
        </w:tabs>
        <w:ind w:left="1170"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7" w15:restartNumberingAfterBreak="0">
    <w:nsid w:val="748E35B6"/>
    <w:multiLevelType w:val="hybridMultilevel"/>
    <w:tmpl w:val="7A3E36C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2690394">
    <w:abstractNumId w:val="15"/>
  </w:num>
  <w:num w:numId="2" w16cid:durableId="437146369">
    <w:abstractNumId w:val="4"/>
  </w:num>
  <w:num w:numId="3" w16cid:durableId="801339413">
    <w:abstractNumId w:val="16"/>
  </w:num>
  <w:num w:numId="4" w16cid:durableId="1051417436">
    <w:abstractNumId w:val="12"/>
  </w:num>
  <w:num w:numId="5" w16cid:durableId="1176574544">
    <w:abstractNumId w:val="7"/>
  </w:num>
  <w:num w:numId="6" w16cid:durableId="630401856">
    <w:abstractNumId w:val="15"/>
  </w:num>
  <w:num w:numId="7" w16cid:durableId="1335768672">
    <w:abstractNumId w:val="15"/>
  </w:num>
  <w:num w:numId="8" w16cid:durableId="1808663935">
    <w:abstractNumId w:val="15"/>
  </w:num>
  <w:num w:numId="9" w16cid:durableId="977808443">
    <w:abstractNumId w:val="3"/>
  </w:num>
  <w:num w:numId="10" w16cid:durableId="525601555">
    <w:abstractNumId w:val="1"/>
  </w:num>
  <w:num w:numId="11" w16cid:durableId="1767068541">
    <w:abstractNumId w:val="8"/>
  </w:num>
  <w:num w:numId="12" w16cid:durableId="1616936763">
    <w:abstractNumId w:val="2"/>
  </w:num>
  <w:num w:numId="13" w16cid:durableId="1442188035">
    <w:abstractNumId w:val="5"/>
  </w:num>
  <w:num w:numId="14" w16cid:durableId="819543516">
    <w:abstractNumId w:val="17"/>
  </w:num>
  <w:num w:numId="15" w16cid:durableId="722365508">
    <w:abstractNumId w:val="9"/>
  </w:num>
  <w:num w:numId="16" w16cid:durableId="8531001">
    <w:abstractNumId w:val="13"/>
  </w:num>
  <w:num w:numId="17" w16cid:durableId="31619700">
    <w:abstractNumId w:val="0"/>
  </w:num>
  <w:num w:numId="18" w16cid:durableId="1023746684">
    <w:abstractNumId w:val="15"/>
  </w:num>
  <w:num w:numId="19" w16cid:durableId="53049329">
    <w:abstractNumId w:val="15"/>
  </w:num>
  <w:num w:numId="20" w16cid:durableId="1903908617">
    <w:abstractNumId w:val="10"/>
  </w:num>
  <w:num w:numId="21" w16cid:durableId="700669815">
    <w:abstractNumId w:val="6"/>
  </w:num>
  <w:num w:numId="22" w16cid:durableId="1741243707">
    <w:abstractNumId w:val="15"/>
  </w:num>
  <w:num w:numId="23" w16cid:durableId="1347369554">
    <w:abstractNumId w:val="14"/>
  </w:num>
  <w:num w:numId="24" w16cid:durableId="10592830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5269"/>
    <w:rsid w:val="00047E42"/>
    <w:rsid w:val="00050F15"/>
    <w:rsid w:val="00062D81"/>
    <w:rsid w:val="00070F81"/>
    <w:rsid w:val="000755DB"/>
    <w:rsid w:val="000D1E16"/>
    <w:rsid w:val="000E13D9"/>
    <w:rsid w:val="001155C8"/>
    <w:rsid w:val="001155CB"/>
    <w:rsid w:val="001162CD"/>
    <w:rsid w:val="00120AB8"/>
    <w:rsid w:val="00133F6B"/>
    <w:rsid w:val="0014188F"/>
    <w:rsid w:val="00164FA1"/>
    <w:rsid w:val="0017285D"/>
    <w:rsid w:val="00174C25"/>
    <w:rsid w:val="00184E0E"/>
    <w:rsid w:val="00185615"/>
    <w:rsid w:val="00187C1A"/>
    <w:rsid w:val="0019029B"/>
    <w:rsid w:val="001925DE"/>
    <w:rsid w:val="00193DF2"/>
    <w:rsid w:val="0019423B"/>
    <w:rsid w:val="0019569F"/>
    <w:rsid w:val="001B2B63"/>
    <w:rsid w:val="001C10E3"/>
    <w:rsid w:val="001D4712"/>
    <w:rsid w:val="001E6B3F"/>
    <w:rsid w:val="001F38C8"/>
    <w:rsid w:val="00231C4D"/>
    <w:rsid w:val="00242E10"/>
    <w:rsid w:val="00243302"/>
    <w:rsid w:val="00244E91"/>
    <w:rsid w:val="00252FFF"/>
    <w:rsid w:val="00277341"/>
    <w:rsid w:val="0028136C"/>
    <w:rsid w:val="002A05D3"/>
    <w:rsid w:val="002A251E"/>
    <w:rsid w:val="002A2707"/>
    <w:rsid w:val="002A31E8"/>
    <w:rsid w:val="002A533A"/>
    <w:rsid w:val="002B7CF4"/>
    <w:rsid w:val="002C15FE"/>
    <w:rsid w:val="002D46DC"/>
    <w:rsid w:val="002E229C"/>
    <w:rsid w:val="002F02AB"/>
    <w:rsid w:val="002F6292"/>
    <w:rsid w:val="003013CE"/>
    <w:rsid w:val="00311AB4"/>
    <w:rsid w:val="0031264C"/>
    <w:rsid w:val="00345E9B"/>
    <w:rsid w:val="003465E2"/>
    <w:rsid w:val="00346D59"/>
    <w:rsid w:val="0035348F"/>
    <w:rsid w:val="0035427B"/>
    <w:rsid w:val="0036231D"/>
    <w:rsid w:val="003920A3"/>
    <w:rsid w:val="003A4EA9"/>
    <w:rsid w:val="003A58FA"/>
    <w:rsid w:val="003A67F4"/>
    <w:rsid w:val="003B051E"/>
    <w:rsid w:val="003C403D"/>
    <w:rsid w:val="003E151B"/>
    <w:rsid w:val="003E2E44"/>
    <w:rsid w:val="003E43B7"/>
    <w:rsid w:val="003E5977"/>
    <w:rsid w:val="003F1B55"/>
    <w:rsid w:val="00417917"/>
    <w:rsid w:val="004324EF"/>
    <w:rsid w:val="00432661"/>
    <w:rsid w:val="00441D08"/>
    <w:rsid w:val="004501E9"/>
    <w:rsid w:val="00450536"/>
    <w:rsid w:val="004544CE"/>
    <w:rsid w:val="004A7938"/>
    <w:rsid w:val="004B3283"/>
    <w:rsid w:val="004B3B88"/>
    <w:rsid w:val="004B3C66"/>
    <w:rsid w:val="004B52C0"/>
    <w:rsid w:val="004C3718"/>
    <w:rsid w:val="004C4691"/>
    <w:rsid w:val="004C47EB"/>
    <w:rsid w:val="004C7973"/>
    <w:rsid w:val="004D3B6E"/>
    <w:rsid w:val="004E60F3"/>
    <w:rsid w:val="004F73D8"/>
    <w:rsid w:val="00512C7C"/>
    <w:rsid w:val="00517B96"/>
    <w:rsid w:val="005257D1"/>
    <w:rsid w:val="00536B71"/>
    <w:rsid w:val="005543A6"/>
    <w:rsid w:val="00571169"/>
    <w:rsid w:val="005712E0"/>
    <w:rsid w:val="0057590A"/>
    <w:rsid w:val="00593390"/>
    <w:rsid w:val="005954C9"/>
    <w:rsid w:val="0059719C"/>
    <w:rsid w:val="00597284"/>
    <w:rsid w:val="005A2F10"/>
    <w:rsid w:val="005B721A"/>
    <w:rsid w:val="005C21B9"/>
    <w:rsid w:val="005D10ED"/>
    <w:rsid w:val="005E3F98"/>
    <w:rsid w:val="005F0241"/>
    <w:rsid w:val="005F578F"/>
    <w:rsid w:val="0060065F"/>
    <w:rsid w:val="00601C57"/>
    <w:rsid w:val="00604F19"/>
    <w:rsid w:val="0060768E"/>
    <w:rsid w:val="0062210A"/>
    <w:rsid w:val="00637403"/>
    <w:rsid w:val="006401FF"/>
    <w:rsid w:val="00644AF9"/>
    <w:rsid w:val="0064639F"/>
    <w:rsid w:val="00653487"/>
    <w:rsid w:val="00663721"/>
    <w:rsid w:val="00666E26"/>
    <w:rsid w:val="00673026"/>
    <w:rsid w:val="0068506B"/>
    <w:rsid w:val="00694857"/>
    <w:rsid w:val="00695127"/>
    <w:rsid w:val="006A0060"/>
    <w:rsid w:val="006A5014"/>
    <w:rsid w:val="006A7E28"/>
    <w:rsid w:val="006C1395"/>
    <w:rsid w:val="006C5D0C"/>
    <w:rsid w:val="006C6728"/>
    <w:rsid w:val="006D08C4"/>
    <w:rsid w:val="006D2CE2"/>
    <w:rsid w:val="006D7D52"/>
    <w:rsid w:val="006E5793"/>
    <w:rsid w:val="006F0A64"/>
    <w:rsid w:val="00721CB6"/>
    <w:rsid w:val="007278DA"/>
    <w:rsid w:val="0073653B"/>
    <w:rsid w:val="00736ECC"/>
    <w:rsid w:val="00746CD7"/>
    <w:rsid w:val="00751427"/>
    <w:rsid w:val="0075429B"/>
    <w:rsid w:val="00767DD6"/>
    <w:rsid w:val="007A289A"/>
    <w:rsid w:val="007A5D8C"/>
    <w:rsid w:val="007A64F3"/>
    <w:rsid w:val="007B048F"/>
    <w:rsid w:val="007B44D3"/>
    <w:rsid w:val="007C11F6"/>
    <w:rsid w:val="007E0284"/>
    <w:rsid w:val="007F313A"/>
    <w:rsid w:val="007F41BC"/>
    <w:rsid w:val="007F67A4"/>
    <w:rsid w:val="0080402E"/>
    <w:rsid w:val="00806754"/>
    <w:rsid w:val="008151E3"/>
    <w:rsid w:val="008204F3"/>
    <w:rsid w:val="00830349"/>
    <w:rsid w:val="00831A56"/>
    <w:rsid w:val="00851239"/>
    <w:rsid w:val="008536D5"/>
    <w:rsid w:val="008677B2"/>
    <w:rsid w:val="00893405"/>
    <w:rsid w:val="00895132"/>
    <w:rsid w:val="00895DC0"/>
    <w:rsid w:val="00895F29"/>
    <w:rsid w:val="008969F3"/>
    <w:rsid w:val="008A42BB"/>
    <w:rsid w:val="008B2BB2"/>
    <w:rsid w:val="008C37C2"/>
    <w:rsid w:val="008C74D5"/>
    <w:rsid w:val="008D6A9C"/>
    <w:rsid w:val="008E002F"/>
    <w:rsid w:val="008E0AD7"/>
    <w:rsid w:val="008F3A3B"/>
    <w:rsid w:val="009024F1"/>
    <w:rsid w:val="00902BC6"/>
    <w:rsid w:val="009161CA"/>
    <w:rsid w:val="0092567A"/>
    <w:rsid w:val="00933CA8"/>
    <w:rsid w:val="0093678C"/>
    <w:rsid w:val="00937522"/>
    <w:rsid w:val="0095169C"/>
    <w:rsid w:val="009608CA"/>
    <w:rsid w:val="00960902"/>
    <w:rsid w:val="00970AFA"/>
    <w:rsid w:val="0098229F"/>
    <w:rsid w:val="0098506A"/>
    <w:rsid w:val="009976D9"/>
    <w:rsid w:val="009A0E11"/>
    <w:rsid w:val="009C2D85"/>
    <w:rsid w:val="009C41AC"/>
    <w:rsid w:val="009D4A62"/>
    <w:rsid w:val="009E6066"/>
    <w:rsid w:val="009E7ED4"/>
    <w:rsid w:val="009F132A"/>
    <w:rsid w:val="009F7BD7"/>
    <w:rsid w:val="00A16B19"/>
    <w:rsid w:val="00A211A5"/>
    <w:rsid w:val="00A232DE"/>
    <w:rsid w:val="00A36A82"/>
    <w:rsid w:val="00A37BF1"/>
    <w:rsid w:val="00A50D8B"/>
    <w:rsid w:val="00A535F6"/>
    <w:rsid w:val="00A63E46"/>
    <w:rsid w:val="00A667B5"/>
    <w:rsid w:val="00A87B73"/>
    <w:rsid w:val="00A908EC"/>
    <w:rsid w:val="00A913AE"/>
    <w:rsid w:val="00A92D76"/>
    <w:rsid w:val="00AA142B"/>
    <w:rsid w:val="00AB0CDA"/>
    <w:rsid w:val="00AC1C07"/>
    <w:rsid w:val="00AC4331"/>
    <w:rsid w:val="00AC7F64"/>
    <w:rsid w:val="00AD657E"/>
    <w:rsid w:val="00AE53D6"/>
    <w:rsid w:val="00AF75CD"/>
    <w:rsid w:val="00AF76A9"/>
    <w:rsid w:val="00B01FD4"/>
    <w:rsid w:val="00B0250D"/>
    <w:rsid w:val="00B07CAC"/>
    <w:rsid w:val="00B13218"/>
    <w:rsid w:val="00B16CD7"/>
    <w:rsid w:val="00B16FE1"/>
    <w:rsid w:val="00B21B72"/>
    <w:rsid w:val="00B30149"/>
    <w:rsid w:val="00B33C7F"/>
    <w:rsid w:val="00B466BA"/>
    <w:rsid w:val="00B5430D"/>
    <w:rsid w:val="00B5464D"/>
    <w:rsid w:val="00B54FC5"/>
    <w:rsid w:val="00B64173"/>
    <w:rsid w:val="00B72B39"/>
    <w:rsid w:val="00B7401A"/>
    <w:rsid w:val="00B75B81"/>
    <w:rsid w:val="00B77921"/>
    <w:rsid w:val="00B821F0"/>
    <w:rsid w:val="00B82AEE"/>
    <w:rsid w:val="00B849E1"/>
    <w:rsid w:val="00B87C97"/>
    <w:rsid w:val="00B9073D"/>
    <w:rsid w:val="00BB35BC"/>
    <w:rsid w:val="00BB4C2F"/>
    <w:rsid w:val="00BB5614"/>
    <w:rsid w:val="00BB6BF0"/>
    <w:rsid w:val="00BC2176"/>
    <w:rsid w:val="00BC3050"/>
    <w:rsid w:val="00BD55D5"/>
    <w:rsid w:val="00BE3929"/>
    <w:rsid w:val="00BE5757"/>
    <w:rsid w:val="00BF035E"/>
    <w:rsid w:val="00BF3127"/>
    <w:rsid w:val="00BF4B1A"/>
    <w:rsid w:val="00C0719B"/>
    <w:rsid w:val="00C25B2C"/>
    <w:rsid w:val="00C36D37"/>
    <w:rsid w:val="00C418FE"/>
    <w:rsid w:val="00C432E8"/>
    <w:rsid w:val="00C44B13"/>
    <w:rsid w:val="00C45E44"/>
    <w:rsid w:val="00C510E9"/>
    <w:rsid w:val="00C55DD5"/>
    <w:rsid w:val="00C55F68"/>
    <w:rsid w:val="00C64D98"/>
    <w:rsid w:val="00C652DD"/>
    <w:rsid w:val="00C736EE"/>
    <w:rsid w:val="00C75AAE"/>
    <w:rsid w:val="00CA4240"/>
    <w:rsid w:val="00CA601F"/>
    <w:rsid w:val="00CD062E"/>
    <w:rsid w:val="00CD56D0"/>
    <w:rsid w:val="00CD6332"/>
    <w:rsid w:val="00CE64BB"/>
    <w:rsid w:val="00CF5E16"/>
    <w:rsid w:val="00D024AB"/>
    <w:rsid w:val="00D03A31"/>
    <w:rsid w:val="00D11060"/>
    <w:rsid w:val="00D11955"/>
    <w:rsid w:val="00D309A0"/>
    <w:rsid w:val="00D40B56"/>
    <w:rsid w:val="00D41BCE"/>
    <w:rsid w:val="00D41FF3"/>
    <w:rsid w:val="00D60256"/>
    <w:rsid w:val="00D61D10"/>
    <w:rsid w:val="00D740F8"/>
    <w:rsid w:val="00D840AF"/>
    <w:rsid w:val="00D87A39"/>
    <w:rsid w:val="00DB26D2"/>
    <w:rsid w:val="00DC02C0"/>
    <w:rsid w:val="00DC06A9"/>
    <w:rsid w:val="00DC084A"/>
    <w:rsid w:val="00DC71B2"/>
    <w:rsid w:val="00DD26FF"/>
    <w:rsid w:val="00DD4B93"/>
    <w:rsid w:val="00DE1C7F"/>
    <w:rsid w:val="00DE3459"/>
    <w:rsid w:val="00DF7386"/>
    <w:rsid w:val="00E01834"/>
    <w:rsid w:val="00E029FA"/>
    <w:rsid w:val="00E02DA9"/>
    <w:rsid w:val="00E11148"/>
    <w:rsid w:val="00E137C7"/>
    <w:rsid w:val="00E30336"/>
    <w:rsid w:val="00E32FEC"/>
    <w:rsid w:val="00E42BC9"/>
    <w:rsid w:val="00E43337"/>
    <w:rsid w:val="00E7541E"/>
    <w:rsid w:val="00E81680"/>
    <w:rsid w:val="00EA4742"/>
    <w:rsid w:val="00EB062E"/>
    <w:rsid w:val="00EC038C"/>
    <w:rsid w:val="00EC6E7E"/>
    <w:rsid w:val="00ED03BA"/>
    <w:rsid w:val="00ED0FD4"/>
    <w:rsid w:val="00ED7F67"/>
    <w:rsid w:val="00EE24E5"/>
    <w:rsid w:val="00EE5176"/>
    <w:rsid w:val="00EF547E"/>
    <w:rsid w:val="00F0096C"/>
    <w:rsid w:val="00F07BBF"/>
    <w:rsid w:val="00F1275E"/>
    <w:rsid w:val="00F13EFA"/>
    <w:rsid w:val="00F15D29"/>
    <w:rsid w:val="00F574D7"/>
    <w:rsid w:val="00F65A4C"/>
    <w:rsid w:val="00F72949"/>
    <w:rsid w:val="00F849A4"/>
    <w:rsid w:val="00F91B5D"/>
    <w:rsid w:val="00FA31C3"/>
    <w:rsid w:val="00FC12FA"/>
    <w:rsid w:val="00FD3F3C"/>
    <w:rsid w:val="00FD7F2B"/>
    <w:rsid w:val="00FE355A"/>
    <w:rsid w:val="00FE46CD"/>
    <w:rsid w:val="00FF046C"/>
    <w:rsid w:val="00FF45E6"/>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basedOn w:val="Normal"/>
    <w:link w:val="FootnoteTextChar"/>
    <w:uiPriority w:val="99"/>
    <w:semiHidden/>
    <w:unhideWhenUsed/>
    <w:rsid w:val="000E13D9"/>
    <w:pPr>
      <w:suppressAutoHyphens w:val="0"/>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semiHidden/>
    <w:rsid w:val="000E13D9"/>
    <w:rPr>
      <w:rFonts w:eastAsia="Times New Roman" w:cs="Times New Roman"/>
      <w:sz w:val="20"/>
      <w:szCs w:val="20"/>
    </w:rPr>
  </w:style>
  <w:style w:type="character" w:styleId="FootnoteReference">
    <w:name w:val="footnote reference"/>
    <w:basedOn w:val="DefaultParagraphFont"/>
    <w:uiPriority w:val="99"/>
    <w:semiHidden/>
    <w:unhideWhenUsed/>
    <w:rsid w:val="000E13D9"/>
    <w:rPr>
      <w:vertAlign w:val="superscript"/>
    </w:rPr>
  </w:style>
  <w:style w:type="paragraph" w:styleId="NormalWeb">
    <w:name w:val="Normal (Web)"/>
    <w:basedOn w:val="Normal"/>
    <w:uiPriority w:val="99"/>
    <w:unhideWhenUsed/>
    <w:rsid w:val="003A67F4"/>
    <w:pPr>
      <w:suppressAutoHyphens w:val="0"/>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2301</Words>
  <Characters>13121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31</cp:revision>
  <dcterms:created xsi:type="dcterms:W3CDTF">2025-02-14T10:21:00Z</dcterms:created>
  <dcterms:modified xsi:type="dcterms:W3CDTF">2025-11-24T14:48:00Z</dcterms:modified>
  <dc:language>en-GB</dc:language>
</cp:coreProperties>
</file>